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34" w:rsidRPr="002F7628" w:rsidRDefault="002F7628" w:rsidP="002F7628">
      <w:pPr>
        <w:jc w:val="center"/>
        <w:rPr>
          <w:b/>
          <w:sz w:val="32"/>
          <w:szCs w:val="32"/>
        </w:rPr>
      </w:pPr>
      <w:bookmarkStart w:id="0" w:name="_GoBack"/>
      <w:r w:rsidRPr="002F7628">
        <w:rPr>
          <w:b/>
          <w:sz w:val="32"/>
          <w:szCs w:val="32"/>
        </w:rPr>
        <w:t>Laboratorium Elektromiografii i Badań Mięśni Dna Miednicy</w:t>
      </w:r>
      <w:bookmarkEnd w:id="0"/>
    </w:p>
    <w:p w:rsidR="00AE184C" w:rsidRPr="00D23A22" w:rsidRDefault="00AE184C">
      <w:pPr>
        <w:pStyle w:val="Nagwekspisutreci"/>
        <w:rPr>
          <w:rFonts w:ascii="Calibri" w:hAnsi="Calibri"/>
        </w:rPr>
      </w:pPr>
      <w:r w:rsidRPr="00D23A22">
        <w:rPr>
          <w:rFonts w:ascii="Calibri" w:hAnsi="Calibri"/>
        </w:rPr>
        <w:t>Zestawienie urządzeń</w:t>
      </w:r>
    </w:p>
    <w:p w:rsidR="00320737" w:rsidRDefault="003F3661">
      <w:pPr>
        <w:pStyle w:val="Spistreci1"/>
        <w:tabs>
          <w:tab w:val="left" w:pos="2675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23A22">
        <w:rPr>
          <w:sz w:val="24"/>
          <w:szCs w:val="24"/>
        </w:rPr>
        <w:fldChar w:fldCharType="begin"/>
      </w:r>
      <w:r w:rsidR="00AE184C" w:rsidRPr="00D23A22">
        <w:rPr>
          <w:sz w:val="24"/>
          <w:szCs w:val="24"/>
        </w:rPr>
        <w:instrText xml:space="preserve"> TOC \o "1-3" \h \z \u </w:instrText>
      </w:r>
      <w:r w:rsidRPr="00D23A22">
        <w:rPr>
          <w:sz w:val="24"/>
          <w:szCs w:val="24"/>
        </w:rPr>
        <w:fldChar w:fldCharType="separate"/>
      </w:r>
      <w:hyperlink w:anchor="_Toc530047689" w:history="1">
        <w:r w:rsidR="00320737" w:rsidRPr="00D468FF">
          <w:rPr>
            <w:rStyle w:val="Hipercze"/>
            <w:noProof/>
          </w:rPr>
          <w:t>Urządzenie do laseroterapii</w:t>
        </w:r>
        <w:r w:rsidR="0032073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20737" w:rsidRPr="00D468FF">
          <w:rPr>
            <w:rStyle w:val="Hipercze"/>
            <w:noProof/>
          </w:rPr>
          <w:t xml:space="preserve"> szt. 1</w:t>
        </w:r>
      </w:hyperlink>
    </w:p>
    <w:p w:rsidR="00320737" w:rsidRDefault="00320737">
      <w:pPr>
        <w:pStyle w:val="Spistreci1"/>
        <w:tabs>
          <w:tab w:val="left" w:pos="3323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0" w:history="1">
        <w:r w:rsidRPr="00D468FF">
          <w:rPr>
            <w:rStyle w:val="Hipercze"/>
            <w:noProof/>
          </w:rPr>
          <w:t>Aparat do terapii falą uderzeniową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D468FF">
          <w:rPr>
            <w:rStyle w:val="Hipercze"/>
            <w:noProof/>
          </w:rPr>
          <w:t xml:space="preserve"> szt. 1</w:t>
        </w:r>
      </w:hyperlink>
    </w:p>
    <w:p w:rsidR="00320737" w:rsidRDefault="00320737">
      <w:pPr>
        <w:pStyle w:val="Spistreci1"/>
        <w:tabs>
          <w:tab w:val="left" w:pos="4226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1" w:history="1">
        <w:r w:rsidRPr="00D468FF">
          <w:rPr>
            <w:rStyle w:val="Hipercze"/>
            <w:noProof/>
          </w:rPr>
          <w:t xml:space="preserve">Pole magnetyczne z kompletem aplikatorów 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D468FF">
          <w:rPr>
            <w:rStyle w:val="Hipercze"/>
            <w:noProof/>
          </w:rPr>
          <w:t>szt. 1</w:t>
        </w:r>
      </w:hyperlink>
    </w:p>
    <w:p w:rsidR="00320737" w:rsidRDefault="00320737">
      <w:pPr>
        <w:pStyle w:val="Spistreci1"/>
        <w:tabs>
          <w:tab w:val="left" w:pos="2337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2" w:history="1">
        <w:r w:rsidRPr="00D468FF">
          <w:rPr>
            <w:rStyle w:val="Hipercze"/>
            <w:noProof/>
          </w:rPr>
          <w:t>Diatermia krótkofalowa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D468FF">
          <w:rPr>
            <w:rStyle w:val="Hipercze"/>
            <w:noProof/>
          </w:rPr>
          <w:t xml:space="preserve"> szt. 1</w:t>
        </w:r>
      </w:hyperlink>
    </w:p>
    <w:p w:rsidR="00320737" w:rsidRDefault="00320737">
      <w:pPr>
        <w:pStyle w:val="Spistreci1"/>
        <w:tabs>
          <w:tab w:val="left" w:pos="2533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3" w:history="1">
        <w:r w:rsidRPr="00D468FF">
          <w:rPr>
            <w:rStyle w:val="Hipercze"/>
            <w:noProof/>
          </w:rPr>
          <w:t>Kompresja pneumatyczna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D468FF">
          <w:rPr>
            <w:rStyle w:val="Hipercze"/>
            <w:noProof/>
          </w:rPr>
          <w:t xml:space="preserve"> szt. 1</w:t>
        </w:r>
      </w:hyperlink>
    </w:p>
    <w:p w:rsidR="00320737" w:rsidRDefault="00320737">
      <w:pPr>
        <w:pStyle w:val="Spistreci1"/>
        <w:tabs>
          <w:tab w:val="left" w:pos="2732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4" w:history="1">
        <w:r w:rsidRPr="00D468FF">
          <w:rPr>
            <w:rStyle w:val="Hipercze"/>
            <w:noProof/>
          </w:rPr>
          <w:t>Elektroterapia i ultradźwięki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D468FF">
          <w:rPr>
            <w:rStyle w:val="Hipercze"/>
            <w:noProof/>
          </w:rPr>
          <w:t xml:space="preserve"> szt. 4</w:t>
        </w:r>
      </w:hyperlink>
    </w:p>
    <w:p w:rsidR="00320737" w:rsidRDefault="00320737">
      <w:pPr>
        <w:pStyle w:val="Spistreci1"/>
        <w:tabs>
          <w:tab w:val="left" w:pos="49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5" w:history="1">
        <w:r w:rsidRPr="00D468FF">
          <w:rPr>
            <w:rStyle w:val="Hipercze"/>
            <w:noProof/>
          </w:rPr>
          <w:t>Hydroterapia wanna do kąpieli ogólnej, hydromasażu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D468FF">
          <w:rPr>
            <w:rStyle w:val="Hipercze"/>
            <w:noProof/>
          </w:rPr>
          <w:t xml:space="preserve"> szt. 1</w:t>
        </w:r>
      </w:hyperlink>
    </w:p>
    <w:p w:rsidR="00320737" w:rsidRDefault="00320737">
      <w:pPr>
        <w:pStyle w:val="Spistreci1"/>
        <w:tabs>
          <w:tab w:val="left" w:pos="2554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6" w:history="1">
        <w:r w:rsidRPr="00D468FF">
          <w:rPr>
            <w:rStyle w:val="Hipercze"/>
            <w:noProof/>
          </w:rPr>
          <w:t>Wirówka kończyn dolnych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D468FF">
          <w:rPr>
            <w:rStyle w:val="Hipercze"/>
            <w:noProof/>
          </w:rPr>
          <w:t xml:space="preserve"> szt. 1</w:t>
        </w:r>
      </w:hyperlink>
    </w:p>
    <w:p w:rsidR="00320737" w:rsidRDefault="00320737">
      <w:pPr>
        <w:pStyle w:val="Spistreci1"/>
        <w:tabs>
          <w:tab w:val="left" w:pos="3965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7" w:history="1">
        <w:r w:rsidRPr="00D468FF">
          <w:rPr>
            <w:rStyle w:val="Hipercze"/>
            <w:noProof/>
          </w:rPr>
          <w:t>Stół dwusekcyjny do masażu i rehabilitacji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D468FF">
          <w:rPr>
            <w:rStyle w:val="Hipercze"/>
            <w:noProof/>
          </w:rPr>
          <w:t>szt. 14</w:t>
        </w:r>
      </w:hyperlink>
    </w:p>
    <w:p w:rsidR="00320737" w:rsidRDefault="00320737">
      <w:pPr>
        <w:pStyle w:val="Spistreci1"/>
        <w:tabs>
          <w:tab w:val="left" w:pos="7955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8" w:history="1">
        <w:r w:rsidRPr="00D468FF">
          <w:rPr>
            <w:rStyle w:val="Hipercze"/>
            <w:noProof/>
          </w:rPr>
          <w:t>Stół trzysekcyjny do masażu i rehabilitacji z funkcją elektrycznej regulacji pozycji Pivota</w:t>
        </w:r>
        <w:r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Pr="00D468FF">
          <w:rPr>
            <w:rStyle w:val="Hipercze"/>
            <w:noProof/>
          </w:rPr>
          <w:t>szt. 2</w:t>
        </w:r>
      </w:hyperlink>
    </w:p>
    <w:p w:rsidR="00AE184C" w:rsidRPr="00D23A22" w:rsidRDefault="003F3661">
      <w:r w:rsidRPr="00D23A22">
        <w:rPr>
          <w:sz w:val="24"/>
          <w:szCs w:val="24"/>
        </w:rPr>
        <w:fldChar w:fldCharType="end"/>
      </w:r>
    </w:p>
    <w:p w:rsidR="00A10663" w:rsidRPr="00A10663" w:rsidRDefault="00AE184C" w:rsidP="00974F48">
      <w:pPr>
        <w:pStyle w:val="Nagwek1"/>
        <w:rPr>
          <w:rFonts w:asciiTheme="minorHAnsi" w:hAnsiTheme="minorHAnsi" w:cstheme="minorHAnsi"/>
          <w:sz w:val="20"/>
          <w:szCs w:val="20"/>
          <w:lang w:eastAsia="pl-PL"/>
        </w:rPr>
      </w:pPr>
      <w:r w:rsidRPr="00D23A22">
        <w:br w:type="page"/>
      </w:r>
      <w:bookmarkStart w:id="1" w:name="_Toc373131651"/>
    </w:p>
    <w:p w:rsidR="00A10663" w:rsidRPr="00D23A22" w:rsidRDefault="00A10663" w:rsidP="00E41FDE">
      <w:pPr>
        <w:rPr>
          <w:rFonts w:cs="Arial"/>
          <w:color w:val="000000"/>
          <w:sz w:val="20"/>
          <w:szCs w:val="20"/>
        </w:rPr>
      </w:pPr>
    </w:p>
    <w:p w:rsidR="0070323A" w:rsidRPr="00D23A22" w:rsidRDefault="00F105A7" w:rsidP="0070323A">
      <w:pPr>
        <w:pStyle w:val="Nagwek1"/>
        <w:rPr>
          <w:rFonts w:ascii="Calibri" w:hAnsi="Calibri"/>
        </w:rPr>
      </w:pPr>
      <w:bookmarkStart w:id="2" w:name="_Toc530047689"/>
      <w:bookmarkEnd w:id="1"/>
      <w:r>
        <w:rPr>
          <w:rFonts w:ascii="Calibri" w:hAnsi="Calibri"/>
        </w:rPr>
        <w:t>Urządzenie do laseroterapii</w:t>
      </w:r>
      <w:r w:rsidR="0070323A" w:rsidRPr="00D23A22">
        <w:rPr>
          <w:rFonts w:ascii="Calibri" w:hAnsi="Calibri"/>
        </w:rPr>
        <w:tab/>
      </w:r>
      <w:r w:rsidR="0070323A" w:rsidRPr="00D23A22">
        <w:rPr>
          <w:rFonts w:ascii="Calibri" w:hAnsi="Calibri"/>
        </w:rPr>
        <w:tab/>
        <w:t>szt. 1</w:t>
      </w:r>
      <w:bookmarkEnd w:id="2"/>
    </w:p>
    <w:p w:rsidR="0070323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r>
        <w:rPr>
          <w:rFonts w:cs="Arial"/>
          <w:color w:val="000000"/>
          <w:sz w:val="20"/>
          <w:szCs w:val="20"/>
        </w:rPr>
        <w:t xml:space="preserve">Model Cyborg </w:t>
      </w:r>
      <w:proofErr w:type="gramStart"/>
      <w:r>
        <w:rPr>
          <w:rFonts w:cs="Arial"/>
          <w:color w:val="000000"/>
          <w:sz w:val="20"/>
          <w:szCs w:val="20"/>
        </w:rPr>
        <w:t xml:space="preserve">Laser 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proofErr w:type="gramEnd"/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0F2515" w:rsidRDefault="000F2515" w:rsidP="000F2515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Urządzenie</w:t>
      </w:r>
      <w:r w:rsidRPr="00494D13">
        <w:rPr>
          <w:rFonts w:cs="Arial"/>
          <w:color w:val="000000"/>
          <w:sz w:val="20"/>
          <w:szCs w:val="20"/>
        </w:rPr>
        <w:t xml:space="preserve"> fabrycznie now</w:t>
      </w:r>
      <w:r>
        <w:rPr>
          <w:rFonts w:cs="Arial"/>
          <w:color w:val="000000"/>
          <w:sz w:val="20"/>
          <w:szCs w:val="20"/>
        </w:rPr>
        <w:t>e</w:t>
      </w:r>
      <w:r w:rsidRPr="00494D13">
        <w:rPr>
          <w:rFonts w:cs="Arial"/>
          <w:color w:val="000000"/>
          <w:sz w:val="20"/>
          <w:szCs w:val="20"/>
        </w:rPr>
        <w:t xml:space="preserve"> (wyklucza się </w:t>
      </w:r>
      <w:r>
        <w:rPr>
          <w:rFonts w:cs="Arial"/>
          <w:color w:val="000000"/>
          <w:sz w:val="20"/>
          <w:szCs w:val="20"/>
        </w:rPr>
        <w:t>urządzenia</w:t>
      </w:r>
      <w:r w:rsidRPr="00494D13">
        <w:rPr>
          <w:rFonts w:cs="Arial"/>
          <w:color w:val="000000"/>
          <w:sz w:val="20"/>
          <w:szCs w:val="20"/>
        </w:rPr>
        <w:t xml:space="preserve"> demonstracyjne i </w:t>
      </w:r>
      <w:proofErr w:type="spellStart"/>
      <w:r w:rsidRPr="00494D13">
        <w:rPr>
          <w:rFonts w:cs="Arial"/>
          <w:color w:val="000000"/>
          <w:sz w:val="20"/>
          <w:szCs w:val="20"/>
        </w:rPr>
        <w:t>rekondycjonowane</w:t>
      </w:r>
      <w:proofErr w:type="spellEnd"/>
      <w:r w:rsidRPr="00494D13">
        <w:rPr>
          <w:rFonts w:cs="Arial"/>
          <w:color w:val="000000"/>
          <w:sz w:val="20"/>
          <w:szCs w:val="20"/>
        </w:rPr>
        <w:t>)</w:t>
      </w:r>
    </w:p>
    <w:p w:rsidR="000F2515" w:rsidRPr="00494D13" w:rsidRDefault="000F2515" w:rsidP="000F2515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Cechy urządzenia:</w:t>
      </w:r>
    </w:p>
    <w:p w:rsidR="00737E97" w:rsidRDefault="00737E97" w:rsidP="000F2515">
      <w:pPr>
        <w:spacing w:after="0"/>
        <w:rPr>
          <w:rFonts w:cs="Arial"/>
          <w:color w:val="000000"/>
          <w:sz w:val="20"/>
          <w:szCs w:val="20"/>
        </w:rPr>
      </w:pPr>
      <w:r w:rsidRPr="000F2515">
        <w:rPr>
          <w:rFonts w:cs="Arial"/>
          <w:color w:val="000000"/>
          <w:sz w:val="20"/>
          <w:szCs w:val="20"/>
        </w:rPr>
        <w:t>- możliwość tworzenia skomplikowanych programów poprzez połączenie metody punktowej i skanowania</w:t>
      </w:r>
      <w:proofErr w:type="gramStart"/>
      <w:r w:rsidRPr="000F2515">
        <w:rPr>
          <w:rFonts w:cs="Arial"/>
          <w:color w:val="000000"/>
          <w:sz w:val="20"/>
          <w:szCs w:val="20"/>
        </w:rPr>
        <w:t>,</w:t>
      </w:r>
      <w:r w:rsidRPr="000F2515">
        <w:rPr>
          <w:rFonts w:cs="Arial"/>
          <w:color w:val="000000"/>
          <w:sz w:val="20"/>
          <w:szCs w:val="20"/>
        </w:rPr>
        <w:br/>
        <w:t>- regulacja</w:t>
      </w:r>
      <w:proofErr w:type="gramEnd"/>
      <w:r w:rsidRPr="000F2515">
        <w:rPr>
          <w:rFonts w:cs="Arial"/>
          <w:color w:val="000000"/>
          <w:sz w:val="20"/>
          <w:szCs w:val="20"/>
        </w:rPr>
        <w:t xml:space="preserve"> częstotliwości przemiatania i cyklu pracy,</w:t>
      </w:r>
      <w:r w:rsidRPr="000F2515">
        <w:rPr>
          <w:rFonts w:cs="Arial"/>
          <w:color w:val="000000"/>
          <w:sz w:val="20"/>
          <w:szCs w:val="20"/>
        </w:rPr>
        <w:br/>
        <w:t>- nasadki na sondy zwiększające pole zabiegowe i pozwalające na leczenie dużych obszarów.</w:t>
      </w:r>
    </w:p>
    <w:p w:rsidR="00737E97" w:rsidRPr="00737E97" w:rsidRDefault="00737E97" w:rsidP="000F2515">
      <w:pPr>
        <w:spacing w:after="0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Źródło wiązki laserowej</w:t>
      </w:r>
      <w:r w:rsidR="000F2515">
        <w:rPr>
          <w:rFonts w:cs="Arial"/>
          <w:color w:val="000000"/>
          <w:sz w:val="20"/>
          <w:szCs w:val="20"/>
        </w:rPr>
        <w:tab/>
      </w:r>
      <w:r w:rsidRPr="00737E97">
        <w:rPr>
          <w:rFonts w:cs="Arial"/>
          <w:color w:val="000000"/>
          <w:sz w:val="20"/>
          <w:szCs w:val="20"/>
        </w:rPr>
        <w:t xml:space="preserve">diody laserowe </w:t>
      </w:r>
      <w:proofErr w:type="spellStart"/>
      <w:r w:rsidRPr="00737E97">
        <w:rPr>
          <w:rFonts w:cs="Arial"/>
          <w:color w:val="000000"/>
          <w:sz w:val="20"/>
          <w:szCs w:val="20"/>
        </w:rPr>
        <w:t>GaAIAs</w:t>
      </w:r>
      <w:proofErr w:type="spellEnd"/>
    </w:p>
    <w:p w:rsidR="00737E97" w:rsidRPr="00737E97" w:rsidRDefault="00737E97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Długość fali</w:t>
      </w:r>
      <w:r w:rsidR="003E3353">
        <w:rPr>
          <w:rFonts w:cs="Arial"/>
          <w:color w:val="000000"/>
          <w:sz w:val="20"/>
          <w:szCs w:val="20"/>
        </w:rPr>
        <w:tab/>
      </w:r>
      <w:r w:rsidR="000F2515">
        <w:rPr>
          <w:rFonts w:cs="Arial"/>
          <w:color w:val="000000"/>
          <w:sz w:val="20"/>
          <w:szCs w:val="20"/>
        </w:rPr>
        <w:tab/>
      </w:r>
      <w:r w:rsidRPr="00737E97">
        <w:rPr>
          <w:rFonts w:cs="Arial"/>
          <w:color w:val="000000"/>
          <w:sz w:val="20"/>
          <w:szCs w:val="20"/>
        </w:rPr>
        <w:t xml:space="preserve">1064 </w:t>
      </w:r>
      <w:proofErr w:type="spellStart"/>
      <w:r w:rsidRPr="00737E97">
        <w:rPr>
          <w:rFonts w:cs="Arial"/>
          <w:color w:val="000000"/>
          <w:sz w:val="20"/>
          <w:szCs w:val="20"/>
        </w:rPr>
        <w:t>nm</w:t>
      </w:r>
      <w:proofErr w:type="spellEnd"/>
    </w:p>
    <w:p w:rsidR="00737E97" w:rsidRPr="00737E97" w:rsidRDefault="00737E97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Wiązka lasera</w:t>
      </w:r>
      <w:r w:rsidR="003E3353">
        <w:rPr>
          <w:rFonts w:cs="Arial"/>
          <w:color w:val="000000"/>
          <w:sz w:val="20"/>
          <w:szCs w:val="20"/>
        </w:rPr>
        <w:tab/>
      </w:r>
      <w:r w:rsidR="000F2515">
        <w:rPr>
          <w:rFonts w:cs="Arial"/>
          <w:color w:val="000000"/>
          <w:sz w:val="20"/>
          <w:szCs w:val="20"/>
        </w:rPr>
        <w:tab/>
      </w:r>
      <w:r w:rsidRPr="00737E97">
        <w:rPr>
          <w:rFonts w:cs="Arial"/>
          <w:color w:val="000000"/>
          <w:sz w:val="20"/>
          <w:szCs w:val="20"/>
        </w:rPr>
        <w:t xml:space="preserve">laser 670 </w:t>
      </w:r>
      <w:proofErr w:type="spellStart"/>
      <w:r w:rsidRPr="00737E97">
        <w:rPr>
          <w:rFonts w:cs="Arial"/>
          <w:color w:val="000000"/>
          <w:sz w:val="20"/>
          <w:szCs w:val="20"/>
        </w:rPr>
        <w:t>nm</w:t>
      </w:r>
      <w:proofErr w:type="spellEnd"/>
      <w:r w:rsidRPr="00737E97">
        <w:rPr>
          <w:rFonts w:cs="Arial"/>
          <w:color w:val="000000"/>
          <w:sz w:val="20"/>
          <w:szCs w:val="20"/>
        </w:rPr>
        <w:t xml:space="preserve"> (±3%), &lt;3 </w:t>
      </w:r>
      <w:proofErr w:type="spellStart"/>
      <w:r w:rsidRPr="00737E97">
        <w:rPr>
          <w:rFonts w:cs="Arial"/>
          <w:color w:val="000000"/>
          <w:sz w:val="20"/>
          <w:szCs w:val="20"/>
        </w:rPr>
        <w:t>mW</w:t>
      </w:r>
      <w:proofErr w:type="spellEnd"/>
    </w:p>
    <w:p w:rsidR="00737E97" w:rsidRPr="00737E97" w:rsidRDefault="00737E97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Praca</w:t>
      </w:r>
      <w:r w:rsidR="003E3353">
        <w:rPr>
          <w:rFonts w:cs="Arial"/>
          <w:color w:val="000000"/>
          <w:sz w:val="20"/>
          <w:szCs w:val="20"/>
        </w:rPr>
        <w:tab/>
      </w:r>
      <w:r w:rsidR="003E3353">
        <w:rPr>
          <w:rFonts w:cs="Arial"/>
          <w:color w:val="000000"/>
          <w:sz w:val="20"/>
          <w:szCs w:val="20"/>
        </w:rPr>
        <w:tab/>
      </w:r>
      <w:r w:rsidR="000F2515">
        <w:rPr>
          <w:rFonts w:cs="Arial"/>
          <w:color w:val="000000"/>
          <w:sz w:val="20"/>
          <w:szCs w:val="20"/>
        </w:rPr>
        <w:tab/>
      </w:r>
      <w:r w:rsidRPr="00737E97">
        <w:rPr>
          <w:rFonts w:cs="Arial"/>
          <w:color w:val="000000"/>
          <w:sz w:val="20"/>
          <w:szCs w:val="20"/>
        </w:rPr>
        <w:t>tryb ciągły, impulsowy, hiper impulsowy</w:t>
      </w:r>
    </w:p>
    <w:p w:rsidR="00737E97" w:rsidRPr="00737E97" w:rsidRDefault="00737E97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Moc lasera</w:t>
      </w:r>
      <w:r w:rsidR="003E3353">
        <w:rPr>
          <w:rFonts w:cs="Arial"/>
          <w:color w:val="000000"/>
          <w:sz w:val="20"/>
          <w:szCs w:val="20"/>
        </w:rPr>
        <w:tab/>
      </w:r>
      <w:r w:rsidR="000F2515">
        <w:rPr>
          <w:rFonts w:cs="Arial"/>
          <w:color w:val="000000"/>
          <w:sz w:val="20"/>
          <w:szCs w:val="20"/>
        </w:rPr>
        <w:tab/>
      </w:r>
      <w:r w:rsidRPr="00737E97">
        <w:rPr>
          <w:rFonts w:cs="Arial"/>
          <w:color w:val="000000"/>
          <w:sz w:val="20"/>
          <w:szCs w:val="20"/>
        </w:rPr>
        <w:t>1 - 10 W</w:t>
      </w:r>
    </w:p>
    <w:p w:rsidR="00737E97" w:rsidRPr="00737E97" w:rsidRDefault="00737E97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Wskaźnik celu</w:t>
      </w:r>
      <w:r w:rsidR="003E3353">
        <w:rPr>
          <w:rFonts w:cs="Arial"/>
          <w:color w:val="000000"/>
          <w:sz w:val="20"/>
          <w:szCs w:val="20"/>
        </w:rPr>
        <w:tab/>
      </w:r>
      <w:r w:rsidR="000F2515">
        <w:rPr>
          <w:rFonts w:cs="Arial"/>
          <w:color w:val="000000"/>
          <w:sz w:val="20"/>
          <w:szCs w:val="20"/>
        </w:rPr>
        <w:tab/>
      </w:r>
      <w:r w:rsidRPr="00737E97">
        <w:rPr>
          <w:rFonts w:cs="Arial"/>
          <w:color w:val="000000"/>
          <w:sz w:val="20"/>
          <w:szCs w:val="20"/>
        </w:rPr>
        <w:t xml:space="preserve">3 </w:t>
      </w:r>
      <w:proofErr w:type="spellStart"/>
      <w:r w:rsidRPr="00737E97">
        <w:rPr>
          <w:rFonts w:cs="Arial"/>
          <w:color w:val="000000"/>
          <w:sz w:val="20"/>
          <w:szCs w:val="20"/>
        </w:rPr>
        <w:t>mW</w:t>
      </w:r>
      <w:proofErr w:type="spellEnd"/>
      <w:r w:rsidRPr="00737E97">
        <w:rPr>
          <w:rFonts w:cs="Arial"/>
          <w:color w:val="000000"/>
          <w:sz w:val="20"/>
          <w:szCs w:val="20"/>
        </w:rPr>
        <w:t xml:space="preserve"> czerwony wskaźnik laserowy</w:t>
      </w:r>
    </w:p>
    <w:p w:rsidR="00737E97" w:rsidRPr="00737E97" w:rsidRDefault="00737E97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Pole zabiegowe</w:t>
      </w:r>
    </w:p>
    <w:p w:rsidR="00737E97" w:rsidRPr="00737E97" w:rsidRDefault="00737E97" w:rsidP="003E3353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1 cm2 w kontakcie ze skórą pacjenta</w:t>
      </w:r>
    </w:p>
    <w:p w:rsidR="00737E97" w:rsidRPr="00737E97" w:rsidRDefault="00737E97" w:rsidP="003E3353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1,70 cm2 przy odstępie 1 cm od skóry pacjenta</w:t>
      </w:r>
    </w:p>
    <w:p w:rsidR="00737E97" w:rsidRPr="00737E97" w:rsidRDefault="00737E97" w:rsidP="003E3353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30/120 cm2 w zależności od użytej nasadki</w:t>
      </w:r>
    </w:p>
    <w:p w:rsidR="00737E97" w:rsidRPr="00737E97" w:rsidRDefault="00737E97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Czas</w:t>
      </w:r>
      <w:r w:rsidR="003E3353">
        <w:rPr>
          <w:rFonts w:cs="Arial"/>
          <w:color w:val="000000"/>
          <w:sz w:val="20"/>
          <w:szCs w:val="20"/>
        </w:rPr>
        <w:tab/>
      </w:r>
      <w:r w:rsidRPr="00737E97">
        <w:rPr>
          <w:rFonts w:cs="Arial"/>
          <w:color w:val="000000"/>
          <w:sz w:val="20"/>
          <w:szCs w:val="20"/>
        </w:rPr>
        <w:t>cyfrowy wskaźnik czasu zabiegowego</w:t>
      </w:r>
    </w:p>
    <w:p w:rsidR="00737E97" w:rsidRPr="00737E97" w:rsidRDefault="00C446DA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Waga maksymalna</w:t>
      </w:r>
      <w:r>
        <w:rPr>
          <w:rFonts w:cs="Arial"/>
          <w:color w:val="000000"/>
          <w:sz w:val="20"/>
          <w:szCs w:val="20"/>
        </w:rPr>
        <w:t xml:space="preserve"> </w:t>
      </w:r>
      <w:r w:rsidR="00737E97" w:rsidRPr="00737E97">
        <w:rPr>
          <w:rFonts w:cs="Arial"/>
          <w:color w:val="000000"/>
          <w:sz w:val="20"/>
          <w:szCs w:val="20"/>
        </w:rPr>
        <w:t>25 kg</w:t>
      </w:r>
    </w:p>
    <w:p w:rsidR="0070323A" w:rsidRDefault="003E3353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Wymiary</w:t>
      </w:r>
      <w:r w:rsidR="00C446DA">
        <w:rPr>
          <w:rFonts w:cs="Arial"/>
          <w:color w:val="000000"/>
          <w:sz w:val="20"/>
          <w:szCs w:val="20"/>
        </w:rPr>
        <w:t xml:space="preserve"> maksymalne</w:t>
      </w:r>
      <w:proofErr w:type="gramStart"/>
      <w:r>
        <w:rPr>
          <w:rFonts w:cs="Arial"/>
          <w:color w:val="000000"/>
          <w:sz w:val="20"/>
          <w:szCs w:val="20"/>
        </w:rPr>
        <w:t>:</w:t>
      </w:r>
      <w:r>
        <w:rPr>
          <w:rFonts w:cs="Arial"/>
          <w:color w:val="000000"/>
          <w:sz w:val="20"/>
          <w:szCs w:val="20"/>
        </w:rPr>
        <w:tab/>
      </w:r>
      <w:r w:rsidR="00737E97" w:rsidRPr="00737E97">
        <w:rPr>
          <w:rFonts w:cs="Arial"/>
          <w:color w:val="000000"/>
          <w:sz w:val="20"/>
          <w:szCs w:val="20"/>
        </w:rPr>
        <w:t>dł</w:t>
      </w:r>
      <w:proofErr w:type="gramEnd"/>
      <w:r w:rsidR="00737E97" w:rsidRPr="00737E97">
        <w:rPr>
          <w:rFonts w:cs="Arial"/>
          <w:color w:val="000000"/>
          <w:sz w:val="20"/>
          <w:szCs w:val="20"/>
        </w:rPr>
        <w:t>. x szer. x wys. (mm) 400 x 420 x 1100</w:t>
      </w:r>
    </w:p>
    <w:p w:rsidR="00D13063" w:rsidRPr="00D13063" w:rsidRDefault="00D13063" w:rsidP="00D13063">
      <w:pPr>
        <w:spacing w:after="0"/>
        <w:rPr>
          <w:rFonts w:cs="Arial"/>
          <w:color w:val="000000"/>
          <w:sz w:val="20"/>
          <w:szCs w:val="20"/>
        </w:rPr>
      </w:pPr>
      <w:r w:rsidRPr="00D13063">
        <w:rPr>
          <w:rFonts w:cs="Arial"/>
          <w:color w:val="000000"/>
          <w:sz w:val="20"/>
          <w:szCs w:val="20"/>
        </w:rPr>
        <w:t>Standardowe wyposażenie:</w:t>
      </w:r>
    </w:p>
    <w:p w:rsidR="00D13063" w:rsidRPr="00D13063" w:rsidRDefault="00D13063" w:rsidP="00D1306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D13063">
        <w:rPr>
          <w:rFonts w:cs="Arial"/>
          <w:color w:val="000000"/>
          <w:sz w:val="20"/>
          <w:szCs w:val="20"/>
        </w:rPr>
        <w:t>•stożek 120 cm2,</w:t>
      </w:r>
    </w:p>
    <w:p w:rsidR="00D13063" w:rsidRPr="00D13063" w:rsidRDefault="00D13063" w:rsidP="00D1306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D13063">
        <w:rPr>
          <w:rFonts w:cs="Arial"/>
          <w:color w:val="000000"/>
          <w:sz w:val="20"/>
          <w:szCs w:val="20"/>
        </w:rPr>
        <w:t>•stożek 30cm2,</w:t>
      </w:r>
    </w:p>
    <w:p w:rsidR="00D13063" w:rsidRPr="00D13063" w:rsidRDefault="00D13063" w:rsidP="00D1306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D13063">
        <w:rPr>
          <w:rFonts w:cs="Arial"/>
          <w:color w:val="000000"/>
          <w:sz w:val="20"/>
          <w:szCs w:val="20"/>
        </w:rPr>
        <w:t>•ramię podpierające stożek,</w:t>
      </w:r>
    </w:p>
    <w:p w:rsidR="00D13063" w:rsidRPr="00D13063" w:rsidRDefault="00D13063" w:rsidP="00D1306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D13063">
        <w:rPr>
          <w:rFonts w:cs="Arial"/>
          <w:color w:val="000000"/>
          <w:sz w:val="20"/>
          <w:szCs w:val="20"/>
        </w:rPr>
        <w:t>•2 pary okularów ochronnych,</w:t>
      </w:r>
    </w:p>
    <w:p w:rsidR="00D13063" w:rsidRPr="00D13063" w:rsidRDefault="00D13063" w:rsidP="00D1306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D13063">
        <w:rPr>
          <w:rFonts w:cs="Arial"/>
          <w:color w:val="000000"/>
          <w:sz w:val="20"/>
          <w:szCs w:val="20"/>
        </w:rPr>
        <w:t>•komplet przewodów.</w:t>
      </w:r>
    </w:p>
    <w:p w:rsidR="00882125" w:rsidRDefault="00882125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Gwarancja min 24 m-ce</w:t>
      </w:r>
    </w:p>
    <w:p w:rsidR="0070323A" w:rsidRPr="00D23A22" w:rsidRDefault="00DF57EF" w:rsidP="0070323A">
      <w:pPr>
        <w:pStyle w:val="Nagwek1"/>
        <w:rPr>
          <w:rFonts w:ascii="Calibri" w:hAnsi="Calibri"/>
        </w:rPr>
      </w:pPr>
      <w:bookmarkStart w:id="3" w:name="_Toc530047690"/>
      <w:r>
        <w:rPr>
          <w:rFonts w:ascii="Calibri" w:hAnsi="Calibri"/>
        </w:rPr>
        <w:t>Aparat do terapii falą uderzeniową</w:t>
      </w:r>
      <w:r w:rsidR="0070323A" w:rsidRPr="00D23A22">
        <w:rPr>
          <w:rFonts w:ascii="Calibri" w:hAnsi="Calibri"/>
        </w:rPr>
        <w:tab/>
      </w:r>
      <w:r w:rsidR="0070323A" w:rsidRPr="00D23A22">
        <w:rPr>
          <w:rFonts w:ascii="Calibri" w:hAnsi="Calibri"/>
        </w:rPr>
        <w:tab/>
        <w:t>szt. 1</w:t>
      </w:r>
      <w:bookmarkEnd w:id="3"/>
    </w:p>
    <w:p w:rsidR="0070323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Pr="000F2515">
        <w:rPr>
          <w:rFonts w:cs="Arial"/>
          <w:color w:val="000000"/>
          <w:sz w:val="20"/>
          <w:szCs w:val="20"/>
        </w:rPr>
        <w:t>DuoLith</w:t>
      </w:r>
      <w:proofErr w:type="spellEnd"/>
      <w:r w:rsidRPr="000F2515">
        <w:rPr>
          <w:rFonts w:cs="Arial"/>
          <w:color w:val="000000"/>
          <w:sz w:val="20"/>
          <w:szCs w:val="20"/>
        </w:rPr>
        <w:t xml:space="preserve"> SD1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0F2515" w:rsidRPr="00494D13" w:rsidRDefault="000F2515" w:rsidP="000F2515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Urządzenie</w:t>
      </w:r>
      <w:r w:rsidRPr="00494D13">
        <w:rPr>
          <w:rFonts w:cs="Arial"/>
          <w:color w:val="000000"/>
          <w:sz w:val="20"/>
          <w:szCs w:val="20"/>
        </w:rPr>
        <w:t xml:space="preserve"> fabrycznie now</w:t>
      </w:r>
      <w:r>
        <w:rPr>
          <w:rFonts w:cs="Arial"/>
          <w:color w:val="000000"/>
          <w:sz w:val="20"/>
          <w:szCs w:val="20"/>
        </w:rPr>
        <w:t>e</w:t>
      </w:r>
      <w:r w:rsidRPr="00494D13">
        <w:rPr>
          <w:rFonts w:cs="Arial"/>
          <w:color w:val="000000"/>
          <w:sz w:val="20"/>
          <w:szCs w:val="20"/>
        </w:rPr>
        <w:t xml:space="preserve"> (wyklucza się </w:t>
      </w:r>
      <w:r>
        <w:rPr>
          <w:rFonts w:cs="Arial"/>
          <w:color w:val="000000"/>
          <w:sz w:val="20"/>
          <w:szCs w:val="20"/>
        </w:rPr>
        <w:t>urządzenia</w:t>
      </w:r>
      <w:r w:rsidRPr="00494D13">
        <w:rPr>
          <w:rFonts w:cs="Arial"/>
          <w:color w:val="000000"/>
          <w:sz w:val="20"/>
          <w:szCs w:val="20"/>
        </w:rPr>
        <w:t xml:space="preserve"> demonstracyjne i </w:t>
      </w:r>
      <w:proofErr w:type="spellStart"/>
      <w:r w:rsidRPr="00494D13">
        <w:rPr>
          <w:rFonts w:cs="Arial"/>
          <w:color w:val="000000"/>
          <w:sz w:val="20"/>
          <w:szCs w:val="20"/>
        </w:rPr>
        <w:t>rekondycjonowane</w:t>
      </w:r>
      <w:proofErr w:type="spellEnd"/>
      <w:r w:rsidRPr="00494D13">
        <w:rPr>
          <w:rFonts w:cs="Arial"/>
          <w:color w:val="000000"/>
          <w:sz w:val="20"/>
          <w:szCs w:val="20"/>
        </w:rPr>
        <w:t>)</w:t>
      </w:r>
    </w:p>
    <w:p w:rsidR="00DF57EF" w:rsidRPr="00DF57EF" w:rsidRDefault="00DF57EF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Parametry urządzenia</w:t>
      </w:r>
    </w:p>
    <w:p w:rsidR="00DF57EF" w:rsidRPr="00DF57EF" w:rsidRDefault="00DF57EF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Jednostka główna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1.</w:t>
      </w:r>
      <w:r w:rsidR="00DF57EF" w:rsidRPr="00DF57EF">
        <w:rPr>
          <w:rFonts w:cs="Arial"/>
          <w:color w:val="000000"/>
          <w:sz w:val="20"/>
          <w:szCs w:val="20"/>
        </w:rPr>
        <w:tab/>
        <w:t>Aparat modułowy mobilny, tworzący jedną całość, zintegrowany na wózku jezdnym z systemem blokady kółek generujący falę zogniskowaną oraz falę planarną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2.</w:t>
      </w:r>
      <w:r w:rsidR="00DF57EF" w:rsidRPr="00DF57EF">
        <w:rPr>
          <w:rFonts w:cs="Arial"/>
          <w:color w:val="000000"/>
          <w:sz w:val="20"/>
          <w:szCs w:val="20"/>
        </w:rPr>
        <w:tab/>
        <w:t>Urządzenie wyposażone w kolorowy dotykowy monitor LCD o przekątnej pow. 15”, wyposażony w programy terapeutyczne do zabiegów rehabilitacyjnych, medycyny estetycznej, urologii i dermatologii wraz z możliwością wyświetlania filmów instruktażowych z poszczególnymi zabiegami, z wbudowanym elektronicznym atlasem anatomicznym.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</w:t>
      </w:r>
      <w:r w:rsidR="00DF57EF" w:rsidRPr="00DF57EF">
        <w:rPr>
          <w:rFonts w:cs="Arial"/>
          <w:color w:val="000000"/>
          <w:sz w:val="20"/>
          <w:szCs w:val="20"/>
        </w:rPr>
        <w:tab/>
        <w:t xml:space="preserve">Urządzenie wyposażone w moduł archiwizacji danych pacjenta i zabiegu z możliwością eksportu na nośniki przenośne typu </w:t>
      </w:r>
      <w:proofErr w:type="spellStart"/>
      <w:r w:rsidR="00DF57EF" w:rsidRPr="00DF57EF">
        <w:rPr>
          <w:rFonts w:cs="Arial"/>
          <w:color w:val="000000"/>
          <w:sz w:val="20"/>
          <w:szCs w:val="20"/>
        </w:rPr>
        <w:t>PenDrive</w:t>
      </w:r>
      <w:proofErr w:type="spellEnd"/>
    </w:p>
    <w:p w:rsidR="00DF57EF" w:rsidRPr="00DF57EF" w:rsidRDefault="00DF57EF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4.</w:t>
      </w:r>
      <w:r w:rsidRPr="00DF57EF">
        <w:rPr>
          <w:rFonts w:cs="Arial"/>
          <w:color w:val="000000"/>
          <w:sz w:val="20"/>
          <w:szCs w:val="20"/>
        </w:rPr>
        <w:tab/>
        <w:t>Aparat wyposażony w głowicę zabiegową elektromagne</w:t>
      </w:r>
      <w:r w:rsidR="000F2515">
        <w:rPr>
          <w:rFonts w:cs="Arial"/>
          <w:color w:val="000000"/>
          <w:sz w:val="20"/>
          <w:szCs w:val="20"/>
        </w:rPr>
        <w:t xml:space="preserve">tyczną – zogniskowaną z </w:t>
      </w:r>
      <w:proofErr w:type="spellStart"/>
      <w:r w:rsidR="000F2515">
        <w:rPr>
          <w:rFonts w:cs="Arial"/>
          <w:color w:val="000000"/>
          <w:sz w:val="20"/>
          <w:szCs w:val="20"/>
        </w:rPr>
        <w:t>wbudowa</w:t>
      </w:r>
      <w:r w:rsidRPr="00DF57EF">
        <w:rPr>
          <w:rFonts w:cs="Arial"/>
          <w:color w:val="000000"/>
          <w:sz w:val="20"/>
          <w:szCs w:val="20"/>
        </w:rPr>
        <w:t>ym</w:t>
      </w:r>
      <w:proofErr w:type="spellEnd"/>
      <w:r w:rsidRPr="00DF57EF">
        <w:rPr>
          <w:rFonts w:cs="Arial"/>
          <w:color w:val="000000"/>
          <w:sz w:val="20"/>
          <w:szCs w:val="20"/>
        </w:rPr>
        <w:t xml:space="preserve"> wyświetlaczem parametrów: ilością impulsów, gęstością energii, częstotliwością impulsów oraz przyciskami do zmiany parametrów zabiegu.</w:t>
      </w:r>
    </w:p>
    <w:p w:rsidR="00DF57EF" w:rsidRPr="00DF57EF" w:rsidRDefault="00DF57EF" w:rsidP="00882125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a)</w:t>
      </w:r>
      <w:r w:rsidRPr="00DF57EF">
        <w:rPr>
          <w:rFonts w:cs="Arial"/>
          <w:color w:val="000000"/>
          <w:sz w:val="20"/>
          <w:szCs w:val="20"/>
        </w:rPr>
        <w:tab/>
        <w:t xml:space="preserve">częstotliwością pracy </w:t>
      </w:r>
      <w:proofErr w:type="gramStart"/>
      <w:r w:rsidRPr="00DF57EF">
        <w:rPr>
          <w:rFonts w:cs="Arial"/>
          <w:color w:val="000000"/>
          <w:sz w:val="20"/>
          <w:szCs w:val="20"/>
        </w:rPr>
        <w:t xml:space="preserve">min.  1 - 8 </w:t>
      </w:r>
      <w:proofErr w:type="spellStart"/>
      <w:r w:rsidRPr="00DF57EF">
        <w:rPr>
          <w:rFonts w:cs="Arial"/>
          <w:color w:val="000000"/>
          <w:sz w:val="20"/>
          <w:szCs w:val="20"/>
        </w:rPr>
        <w:t>Hz</w:t>
      </w:r>
      <w:proofErr w:type="spellEnd"/>
      <w:proofErr w:type="gramEnd"/>
    </w:p>
    <w:p w:rsidR="00DF57EF" w:rsidRPr="00DF57EF" w:rsidRDefault="00DF57EF" w:rsidP="00882125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b</w:t>
      </w:r>
      <w:proofErr w:type="gramStart"/>
      <w:r w:rsidRPr="00DF57EF">
        <w:rPr>
          <w:rFonts w:cs="Arial"/>
          <w:color w:val="000000"/>
          <w:sz w:val="20"/>
          <w:szCs w:val="20"/>
        </w:rPr>
        <w:t>)</w:t>
      </w:r>
      <w:r w:rsidRPr="00DF57EF">
        <w:rPr>
          <w:rFonts w:cs="Arial"/>
          <w:color w:val="000000"/>
          <w:sz w:val="20"/>
          <w:szCs w:val="20"/>
        </w:rPr>
        <w:tab/>
        <w:t>gęstości</w:t>
      </w:r>
      <w:proofErr w:type="gramEnd"/>
      <w:r w:rsidRPr="00DF57EF">
        <w:rPr>
          <w:rFonts w:cs="Arial"/>
          <w:color w:val="000000"/>
          <w:sz w:val="20"/>
          <w:szCs w:val="20"/>
        </w:rPr>
        <w:t xml:space="preserve"> energii min. 0,01 – 0,55 </w:t>
      </w:r>
      <w:proofErr w:type="spellStart"/>
      <w:r w:rsidRPr="00DF57EF">
        <w:rPr>
          <w:rFonts w:cs="Arial"/>
          <w:color w:val="000000"/>
          <w:sz w:val="20"/>
          <w:szCs w:val="20"/>
        </w:rPr>
        <w:t>mJ</w:t>
      </w:r>
      <w:proofErr w:type="spellEnd"/>
      <w:r w:rsidRPr="00DF57EF">
        <w:rPr>
          <w:rFonts w:cs="Arial"/>
          <w:color w:val="000000"/>
          <w:sz w:val="20"/>
          <w:szCs w:val="20"/>
        </w:rPr>
        <w:t>/mm2</w:t>
      </w:r>
    </w:p>
    <w:p w:rsidR="00DF57EF" w:rsidRPr="00DF57EF" w:rsidRDefault="00DF57EF" w:rsidP="00882125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c</w:t>
      </w:r>
      <w:proofErr w:type="gramStart"/>
      <w:r w:rsidRPr="00DF57EF">
        <w:rPr>
          <w:rFonts w:cs="Arial"/>
          <w:color w:val="000000"/>
          <w:sz w:val="20"/>
          <w:szCs w:val="20"/>
        </w:rPr>
        <w:t>)</w:t>
      </w:r>
      <w:r w:rsidRPr="00DF57EF">
        <w:rPr>
          <w:rFonts w:cs="Arial"/>
          <w:color w:val="000000"/>
          <w:sz w:val="20"/>
          <w:szCs w:val="20"/>
        </w:rPr>
        <w:tab/>
        <w:t>wielkość</w:t>
      </w:r>
      <w:proofErr w:type="gramEnd"/>
      <w:r w:rsidRPr="00DF57EF">
        <w:rPr>
          <w:rFonts w:cs="Arial"/>
          <w:color w:val="000000"/>
          <w:sz w:val="20"/>
          <w:szCs w:val="20"/>
        </w:rPr>
        <w:t xml:space="preserve"> ogniska terapeutycznego min. 5 mm x 5mm x 30 mm.</w:t>
      </w:r>
    </w:p>
    <w:p w:rsidR="00DF57EF" w:rsidRPr="00DF57EF" w:rsidRDefault="00DF57EF" w:rsidP="00882125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d</w:t>
      </w:r>
      <w:proofErr w:type="gramStart"/>
      <w:r w:rsidRPr="00DF57EF">
        <w:rPr>
          <w:rFonts w:cs="Arial"/>
          <w:color w:val="000000"/>
          <w:sz w:val="20"/>
          <w:szCs w:val="20"/>
        </w:rPr>
        <w:t>)</w:t>
      </w:r>
      <w:r w:rsidRPr="00DF57EF">
        <w:rPr>
          <w:rFonts w:cs="Arial"/>
          <w:color w:val="000000"/>
          <w:sz w:val="20"/>
          <w:szCs w:val="20"/>
        </w:rPr>
        <w:tab/>
        <w:t>Waga</w:t>
      </w:r>
      <w:proofErr w:type="gramEnd"/>
      <w:r w:rsidRPr="00DF57EF">
        <w:rPr>
          <w:rFonts w:cs="Arial"/>
          <w:color w:val="000000"/>
          <w:sz w:val="20"/>
          <w:szCs w:val="20"/>
        </w:rPr>
        <w:t xml:space="preserve"> głowicy maks. 1 kg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5.</w:t>
      </w:r>
      <w:r w:rsidR="00DF57EF" w:rsidRPr="00DF57EF">
        <w:rPr>
          <w:rFonts w:cs="Arial"/>
          <w:color w:val="000000"/>
          <w:sz w:val="20"/>
          <w:szCs w:val="20"/>
        </w:rPr>
        <w:tab/>
        <w:t>Głębokość penetracji zabiegowej min. 100 mm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6.</w:t>
      </w:r>
      <w:r w:rsidR="00DF57EF" w:rsidRPr="00DF57EF">
        <w:rPr>
          <w:rFonts w:cs="Arial"/>
          <w:color w:val="000000"/>
          <w:sz w:val="20"/>
          <w:szCs w:val="20"/>
        </w:rPr>
        <w:tab/>
        <w:t>Moduł generujący falę radialną o ciśnieniu min. 1 – 5 barów, z zintegrowanym bezobsługowym kompresorem powietrznym. Min. 3 wejścia do podłączenia głowic zabiegowych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7.</w:t>
      </w:r>
      <w:r w:rsidR="00DF57EF" w:rsidRPr="00DF57EF">
        <w:rPr>
          <w:rFonts w:cs="Arial"/>
          <w:color w:val="000000"/>
          <w:sz w:val="20"/>
          <w:szCs w:val="20"/>
        </w:rPr>
        <w:tab/>
        <w:t xml:space="preserve">Głowica zabiegowa – radialna z wbudowanym wyświetlaczem parametrów: ilością impulsów, gęstością energii, częstotliwością impulsów oraz przyciskami do zmiany parametrów zabiegu, z częstotliwością pracy min. 21 </w:t>
      </w:r>
      <w:proofErr w:type="spellStart"/>
      <w:r w:rsidR="00DF57EF" w:rsidRPr="00DF57EF">
        <w:rPr>
          <w:rFonts w:cs="Arial"/>
          <w:color w:val="000000"/>
          <w:sz w:val="20"/>
          <w:szCs w:val="20"/>
        </w:rPr>
        <w:t>Hz</w:t>
      </w:r>
      <w:proofErr w:type="spellEnd"/>
      <w:r w:rsidR="00DF57EF" w:rsidRPr="00DF57EF">
        <w:rPr>
          <w:rFonts w:cs="Arial"/>
          <w:color w:val="000000"/>
          <w:sz w:val="20"/>
          <w:szCs w:val="20"/>
        </w:rPr>
        <w:t xml:space="preserve"> (min. 2 </w:t>
      </w:r>
      <w:proofErr w:type="spellStart"/>
      <w:r w:rsidR="00DF57EF" w:rsidRPr="00DF57EF">
        <w:rPr>
          <w:rFonts w:cs="Arial"/>
          <w:color w:val="000000"/>
          <w:sz w:val="20"/>
          <w:szCs w:val="20"/>
        </w:rPr>
        <w:t>przkeaźniki</w:t>
      </w:r>
      <w:proofErr w:type="spellEnd"/>
      <w:r w:rsidR="00DF57EF" w:rsidRPr="00DF57EF">
        <w:rPr>
          <w:rFonts w:cs="Arial"/>
          <w:color w:val="000000"/>
          <w:sz w:val="20"/>
          <w:szCs w:val="20"/>
        </w:rPr>
        <w:t>: do głębokiej penetracji o średnicy 15 mm i 20 mm)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8.</w:t>
      </w:r>
      <w:r w:rsidR="00DF57EF" w:rsidRPr="00DF57EF">
        <w:rPr>
          <w:rFonts w:cs="Arial"/>
          <w:color w:val="000000"/>
          <w:sz w:val="20"/>
          <w:szCs w:val="20"/>
        </w:rPr>
        <w:tab/>
        <w:t xml:space="preserve">Głowica zabiegowa – wibracyjną z częstotliwością pracy min. 35 </w:t>
      </w:r>
      <w:proofErr w:type="spellStart"/>
      <w:r w:rsidR="00DF57EF" w:rsidRPr="00DF57EF">
        <w:rPr>
          <w:rFonts w:cs="Arial"/>
          <w:color w:val="000000"/>
          <w:sz w:val="20"/>
          <w:szCs w:val="20"/>
        </w:rPr>
        <w:t>Hz</w:t>
      </w:r>
      <w:proofErr w:type="spellEnd"/>
    </w:p>
    <w:p w:rsidR="00DF57EF" w:rsidRPr="00DF57EF" w:rsidRDefault="00DF57EF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Wyposażona w min. 2 przekaźniki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9.</w:t>
      </w:r>
      <w:r w:rsidR="00DF57EF" w:rsidRPr="00DF57EF">
        <w:rPr>
          <w:rFonts w:cs="Arial"/>
          <w:color w:val="000000"/>
          <w:sz w:val="20"/>
          <w:szCs w:val="20"/>
        </w:rPr>
        <w:tab/>
        <w:t>Moduł generujący podciśnienie (próżnia) do masażu podciśnieniowego z możliwością pracy ciągłej i impulsowej (min. 4 sztuki przystawek o różnej średnicy)</w:t>
      </w:r>
    </w:p>
    <w:p w:rsidR="003479FA" w:rsidRDefault="003479FA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DF57EF" w:rsidRPr="00DF57EF" w:rsidRDefault="00DF57EF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Możliwości rozbudowy: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10.</w:t>
      </w:r>
      <w:r w:rsidR="00DF57EF" w:rsidRPr="00DF57EF">
        <w:rPr>
          <w:rFonts w:cs="Arial"/>
          <w:color w:val="000000"/>
          <w:sz w:val="20"/>
          <w:szCs w:val="20"/>
        </w:rPr>
        <w:tab/>
        <w:t xml:space="preserve">Dostępność min. 9 aplikatorów do podłączenia do głowicy radialnej w tym jeden o maksymalnej gęstość energii min. 0,60 </w:t>
      </w:r>
      <w:proofErr w:type="spellStart"/>
      <w:r w:rsidR="00DF57EF" w:rsidRPr="00DF57EF">
        <w:rPr>
          <w:rFonts w:cs="Arial"/>
          <w:color w:val="000000"/>
          <w:sz w:val="20"/>
          <w:szCs w:val="20"/>
        </w:rPr>
        <w:t>mJ</w:t>
      </w:r>
      <w:proofErr w:type="spellEnd"/>
      <w:r w:rsidR="00DF57EF" w:rsidRPr="00DF57EF">
        <w:rPr>
          <w:rFonts w:cs="Arial"/>
          <w:color w:val="000000"/>
          <w:sz w:val="20"/>
          <w:szCs w:val="20"/>
        </w:rPr>
        <w:t>/mm2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11.</w:t>
      </w:r>
      <w:r w:rsidR="00DF57EF" w:rsidRPr="00DF57EF">
        <w:rPr>
          <w:rFonts w:cs="Arial"/>
          <w:color w:val="000000"/>
          <w:sz w:val="20"/>
          <w:szCs w:val="20"/>
        </w:rPr>
        <w:tab/>
        <w:t xml:space="preserve">Głowica zabiegowa elektromagnetyczna – planarna z wbudowanym wyświetlaczem parametrów: ilością impulsów, gęstością energii, częstotliwością impulsów oraz przyciskami do zmiany parametrów zabiegu, z częstotliwością pracy do 8 </w:t>
      </w:r>
      <w:proofErr w:type="spellStart"/>
      <w:r w:rsidR="00DF57EF" w:rsidRPr="00DF57EF">
        <w:rPr>
          <w:rFonts w:cs="Arial"/>
          <w:color w:val="000000"/>
          <w:sz w:val="20"/>
          <w:szCs w:val="20"/>
        </w:rPr>
        <w:t>Hz</w:t>
      </w:r>
      <w:proofErr w:type="spellEnd"/>
      <w:r w:rsidR="00DF57EF" w:rsidRPr="00DF57EF">
        <w:rPr>
          <w:rFonts w:cs="Arial"/>
          <w:color w:val="000000"/>
          <w:sz w:val="20"/>
          <w:szCs w:val="20"/>
        </w:rPr>
        <w:t xml:space="preserve"> i gęstości energii 0,03 – 1,24 </w:t>
      </w:r>
      <w:proofErr w:type="spellStart"/>
      <w:r w:rsidR="00DF57EF" w:rsidRPr="00DF57EF">
        <w:rPr>
          <w:rFonts w:cs="Arial"/>
          <w:color w:val="000000"/>
          <w:sz w:val="20"/>
          <w:szCs w:val="20"/>
        </w:rPr>
        <w:t>mJ</w:t>
      </w:r>
      <w:proofErr w:type="spellEnd"/>
      <w:r w:rsidR="00DF57EF" w:rsidRPr="00DF57EF">
        <w:rPr>
          <w:rFonts w:cs="Arial"/>
          <w:color w:val="000000"/>
          <w:sz w:val="20"/>
          <w:szCs w:val="20"/>
        </w:rPr>
        <w:t>/mm2.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12.</w:t>
      </w:r>
      <w:r w:rsidR="00DF57EF" w:rsidRPr="00DF57EF">
        <w:rPr>
          <w:rFonts w:cs="Arial"/>
          <w:color w:val="000000"/>
          <w:sz w:val="20"/>
          <w:szCs w:val="20"/>
        </w:rPr>
        <w:tab/>
        <w:t>Możliwość rozbudowy o aplikatory do terapii przykręgosłupowej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13.</w:t>
      </w:r>
      <w:r w:rsidR="00DF57EF" w:rsidRPr="00DF57EF">
        <w:rPr>
          <w:rFonts w:cs="Arial"/>
          <w:color w:val="000000"/>
          <w:sz w:val="20"/>
          <w:szCs w:val="20"/>
        </w:rPr>
        <w:tab/>
        <w:t>Moduł USG z głowicą liniową do badań CD (</w:t>
      </w:r>
      <w:proofErr w:type="spellStart"/>
      <w:r w:rsidR="00DF57EF" w:rsidRPr="00DF57EF">
        <w:rPr>
          <w:rFonts w:cs="Arial"/>
          <w:color w:val="000000"/>
          <w:sz w:val="20"/>
          <w:szCs w:val="20"/>
        </w:rPr>
        <w:t>Color</w:t>
      </w:r>
      <w:proofErr w:type="spellEnd"/>
      <w:r w:rsidR="00DF57EF" w:rsidRPr="00DF57EF">
        <w:rPr>
          <w:rFonts w:cs="Arial"/>
          <w:color w:val="000000"/>
          <w:sz w:val="20"/>
          <w:szCs w:val="20"/>
        </w:rPr>
        <w:t xml:space="preserve"> Doppler)</w:t>
      </w:r>
    </w:p>
    <w:p w:rsidR="003479FA" w:rsidRDefault="003479FA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70323A" w:rsidRDefault="00DF57EF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Gwarancja min 24 m-ce z wyłączeniem części zużywalnych.</w:t>
      </w:r>
    </w:p>
    <w:p w:rsidR="0070323A" w:rsidRPr="00D23A22" w:rsidRDefault="0070323A" w:rsidP="0070323A">
      <w:pPr>
        <w:pStyle w:val="Nagwek1"/>
        <w:rPr>
          <w:rFonts w:ascii="Calibri" w:hAnsi="Calibri"/>
        </w:rPr>
      </w:pPr>
      <w:bookmarkStart w:id="4" w:name="_Toc530047691"/>
      <w:r>
        <w:rPr>
          <w:rFonts w:ascii="Calibri" w:hAnsi="Calibri"/>
        </w:rPr>
        <w:t>Pole magnetyczne</w:t>
      </w:r>
      <w:r w:rsidR="00C6281B">
        <w:rPr>
          <w:rFonts w:ascii="Calibri" w:hAnsi="Calibri"/>
        </w:rPr>
        <w:t xml:space="preserve"> z kompletem aplikatorów </w:t>
      </w:r>
      <w:r w:rsidRPr="00D23A22">
        <w:rPr>
          <w:rFonts w:ascii="Calibri" w:hAnsi="Calibri"/>
        </w:rPr>
        <w:tab/>
        <w:t>szt. 1</w:t>
      </w:r>
      <w:bookmarkEnd w:id="4"/>
    </w:p>
    <w:p w:rsidR="0070323A" w:rsidRDefault="0070323A" w:rsidP="00CF2B3F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r w:rsidRPr="00882125">
        <w:rPr>
          <w:rFonts w:cs="Arial"/>
          <w:color w:val="000000"/>
          <w:sz w:val="20"/>
          <w:szCs w:val="20"/>
        </w:rPr>
        <w:t xml:space="preserve">PMT QS Manual </w:t>
      </w:r>
      <w:r w:rsidRPr="001B3151">
        <w:rPr>
          <w:rFonts w:cs="Arial"/>
          <w:color w:val="000000"/>
          <w:sz w:val="20"/>
          <w:szCs w:val="20"/>
        </w:rPr>
        <w:t>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0F2515" w:rsidRPr="00494D13" w:rsidRDefault="000F2515" w:rsidP="000F2515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Urządzenie</w:t>
      </w:r>
      <w:r w:rsidRPr="00494D13">
        <w:rPr>
          <w:rFonts w:cs="Arial"/>
          <w:color w:val="000000"/>
          <w:sz w:val="20"/>
          <w:szCs w:val="20"/>
        </w:rPr>
        <w:t xml:space="preserve"> fabrycznie now</w:t>
      </w:r>
      <w:r>
        <w:rPr>
          <w:rFonts w:cs="Arial"/>
          <w:color w:val="000000"/>
          <w:sz w:val="20"/>
          <w:szCs w:val="20"/>
        </w:rPr>
        <w:t>e</w:t>
      </w:r>
      <w:r w:rsidRPr="00494D13">
        <w:rPr>
          <w:rFonts w:cs="Arial"/>
          <w:color w:val="000000"/>
          <w:sz w:val="20"/>
          <w:szCs w:val="20"/>
        </w:rPr>
        <w:t xml:space="preserve"> (wyklucza się </w:t>
      </w:r>
      <w:r>
        <w:rPr>
          <w:rFonts w:cs="Arial"/>
          <w:color w:val="000000"/>
          <w:sz w:val="20"/>
          <w:szCs w:val="20"/>
        </w:rPr>
        <w:t>urządzenia</w:t>
      </w:r>
      <w:r w:rsidRPr="00494D13">
        <w:rPr>
          <w:rFonts w:cs="Arial"/>
          <w:color w:val="000000"/>
          <w:sz w:val="20"/>
          <w:szCs w:val="20"/>
        </w:rPr>
        <w:t xml:space="preserve"> demonstracyjne i </w:t>
      </w:r>
      <w:proofErr w:type="spellStart"/>
      <w:r w:rsidRPr="00494D13">
        <w:rPr>
          <w:rFonts w:cs="Arial"/>
          <w:color w:val="000000"/>
          <w:sz w:val="20"/>
          <w:szCs w:val="20"/>
        </w:rPr>
        <w:t>rekondycjonowane</w:t>
      </w:r>
      <w:proofErr w:type="spellEnd"/>
      <w:r w:rsidRPr="00494D13">
        <w:rPr>
          <w:rFonts w:cs="Arial"/>
          <w:color w:val="000000"/>
          <w:sz w:val="20"/>
          <w:szCs w:val="20"/>
        </w:rPr>
        <w:t>)</w:t>
      </w:r>
    </w:p>
    <w:p w:rsidR="00882125" w:rsidRDefault="00882125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Cechy urządzenia:</w:t>
      </w:r>
    </w:p>
    <w:p w:rsidR="003E3353" w:rsidRPr="00D02A61" w:rsidRDefault="003E3353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>3 niezależne kanały</w:t>
      </w:r>
    </w:p>
    <w:p w:rsidR="003E3353" w:rsidRPr="00D02A61" w:rsidRDefault="003E3353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D02A61">
        <w:rPr>
          <w:rFonts w:cs="Arial"/>
          <w:color w:val="000000"/>
          <w:sz w:val="20"/>
          <w:szCs w:val="20"/>
        </w:rPr>
        <w:t>prosty</w:t>
      </w:r>
      <w:proofErr w:type="gramEnd"/>
      <w:r w:rsidRPr="00D02A61">
        <w:rPr>
          <w:rFonts w:cs="Arial"/>
          <w:color w:val="000000"/>
          <w:sz w:val="20"/>
          <w:szCs w:val="20"/>
        </w:rPr>
        <w:t xml:space="preserve"> w obsłudze i czytelny panel sterowania z wyświetlaczem LCD oraz klawiaturą membranową</w:t>
      </w:r>
    </w:p>
    <w:p w:rsidR="003E3353" w:rsidRPr="00D02A61" w:rsidRDefault="003E3353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D02A61">
        <w:rPr>
          <w:rFonts w:cs="Arial"/>
          <w:color w:val="000000"/>
          <w:sz w:val="20"/>
          <w:szCs w:val="20"/>
        </w:rPr>
        <w:t>parametry</w:t>
      </w:r>
      <w:proofErr w:type="gramEnd"/>
      <w:r w:rsidRPr="00D02A61">
        <w:rPr>
          <w:rFonts w:cs="Arial"/>
          <w:color w:val="000000"/>
          <w:sz w:val="20"/>
          <w:szCs w:val="20"/>
        </w:rPr>
        <w:t xml:space="preserve"> modyfikowalne przez użytkownika: częstotliwość, czas, intensywność</w:t>
      </w:r>
    </w:p>
    <w:p w:rsidR="003E3353" w:rsidRPr="00D02A61" w:rsidRDefault="003E3353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>255 programów: 62 programy standardowe, 10 programów o różnym kształcie pola, 183 programy wolne</w:t>
      </w:r>
    </w:p>
    <w:p w:rsidR="003E3353" w:rsidRPr="00D02A61" w:rsidRDefault="003E3353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D02A61">
        <w:rPr>
          <w:rFonts w:cs="Arial"/>
          <w:color w:val="000000"/>
          <w:sz w:val="20"/>
          <w:szCs w:val="20"/>
        </w:rPr>
        <w:t>sterownik</w:t>
      </w:r>
      <w:proofErr w:type="gramEnd"/>
      <w:r w:rsidRPr="00D02A61">
        <w:rPr>
          <w:rFonts w:cs="Arial"/>
          <w:color w:val="000000"/>
          <w:sz w:val="20"/>
          <w:szCs w:val="20"/>
        </w:rPr>
        <w:t xml:space="preserve"> na mobilnej podstawie;</w:t>
      </w:r>
    </w:p>
    <w:p w:rsidR="003E3353" w:rsidRDefault="003E3353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D02A61">
        <w:rPr>
          <w:rFonts w:cs="Arial"/>
          <w:color w:val="000000"/>
          <w:sz w:val="20"/>
          <w:szCs w:val="20"/>
        </w:rPr>
        <w:t>aplikator</w:t>
      </w:r>
      <w:proofErr w:type="gramEnd"/>
      <w:r w:rsidRPr="00D02A61">
        <w:rPr>
          <w:rFonts w:cs="Arial"/>
          <w:color w:val="000000"/>
          <w:sz w:val="20"/>
          <w:szCs w:val="20"/>
        </w:rPr>
        <w:t xml:space="preserve"> szpulowy o średnicy 80 cm;</w:t>
      </w:r>
    </w:p>
    <w:p w:rsidR="00C6281B" w:rsidRPr="00C6281B" w:rsidRDefault="00C6281B" w:rsidP="00C6281B">
      <w:pPr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C6281B">
        <w:rPr>
          <w:rFonts w:cs="Arial"/>
          <w:color w:val="000000"/>
          <w:sz w:val="20"/>
          <w:szCs w:val="20"/>
        </w:rPr>
        <w:t>aplikator</w:t>
      </w:r>
      <w:proofErr w:type="gramEnd"/>
      <w:r w:rsidRPr="00C6281B">
        <w:rPr>
          <w:rFonts w:cs="Arial"/>
          <w:color w:val="000000"/>
          <w:sz w:val="20"/>
          <w:szCs w:val="20"/>
        </w:rPr>
        <w:t xml:space="preserve"> szpulowy o średnicy 50 cm</w:t>
      </w:r>
      <w:r>
        <w:rPr>
          <w:rFonts w:cs="Arial"/>
          <w:color w:val="000000"/>
          <w:sz w:val="20"/>
          <w:szCs w:val="20"/>
        </w:rPr>
        <w:t>;</w:t>
      </w:r>
    </w:p>
    <w:p w:rsidR="00C6281B" w:rsidRDefault="00C6281B" w:rsidP="00C6281B">
      <w:pPr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C6281B">
        <w:rPr>
          <w:rFonts w:cs="Arial"/>
          <w:color w:val="000000"/>
          <w:sz w:val="20"/>
          <w:szCs w:val="20"/>
        </w:rPr>
        <w:t>aplikator</w:t>
      </w:r>
      <w:proofErr w:type="gramEnd"/>
      <w:r w:rsidRPr="00C6281B">
        <w:rPr>
          <w:rFonts w:cs="Arial"/>
          <w:color w:val="000000"/>
          <w:sz w:val="20"/>
          <w:szCs w:val="20"/>
        </w:rPr>
        <w:t xml:space="preserve"> szpulowy o średnicy</w:t>
      </w:r>
      <w:r>
        <w:rPr>
          <w:rFonts w:cs="Arial"/>
          <w:color w:val="000000"/>
          <w:sz w:val="20"/>
          <w:szCs w:val="20"/>
        </w:rPr>
        <w:t xml:space="preserve"> </w:t>
      </w:r>
      <w:r w:rsidRPr="00C6281B">
        <w:rPr>
          <w:rFonts w:cs="Arial"/>
          <w:color w:val="000000"/>
          <w:sz w:val="20"/>
          <w:szCs w:val="20"/>
        </w:rPr>
        <w:t>30 cm</w:t>
      </w:r>
      <w:r>
        <w:rPr>
          <w:rFonts w:cs="Arial"/>
          <w:color w:val="000000"/>
          <w:sz w:val="20"/>
          <w:szCs w:val="20"/>
        </w:rPr>
        <w:t>;</w:t>
      </w:r>
    </w:p>
    <w:p w:rsidR="00172B03" w:rsidRPr="00D02A61" w:rsidRDefault="00172B03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172B03">
        <w:rPr>
          <w:rFonts w:cs="Arial"/>
          <w:color w:val="000000"/>
          <w:sz w:val="20"/>
          <w:szCs w:val="20"/>
        </w:rPr>
        <w:t>aplikator</w:t>
      </w:r>
      <w:proofErr w:type="gramEnd"/>
      <w:r w:rsidRPr="00172B03">
        <w:rPr>
          <w:rFonts w:cs="Arial"/>
          <w:color w:val="000000"/>
          <w:sz w:val="20"/>
          <w:szCs w:val="20"/>
        </w:rPr>
        <w:t xml:space="preserve"> miejscowy </w:t>
      </w:r>
      <w:proofErr w:type="spellStart"/>
      <w:r w:rsidRPr="00172B03">
        <w:rPr>
          <w:rFonts w:cs="Arial"/>
          <w:color w:val="000000"/>
          <w:sz w:val="20"/>
          <w:szCs w:val="20"/>
        </w:rPr>
        <w:t>Flexa</w:t>
      </w:r>
      <w:proofErr w:type="spellEnd"/>
    </w:p>
    <w:p w:rsidR="003E3353" w:rsidRPr="00D02A61" w:rsidRDefault="003E3353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proofErr w:type="gramStart"/>
      <w:r w:rsidRPr="00D02A61">
        <w:rPr>
          <w:rFonts w:cs="Arial"/>
          <w:color w:val="000000"/>
          <w:sz w:val="20"/>
          <w:szCs w:val="20"/>
        </w:rPr>
        <w:t>dodatkowa</w:t>
      </w:r>
      <w:proofErr w:type="gramEnd"/>
      <w:r w:rsidRPr="00D02A61">
        <w:rPr>
          <w:rFonts w:cs="Arial"/>
          <w:color w:val="000000"/>
          <w:sz w:val="20"/>
          <w:szCs w:val="20"/>
        </w:rPr>
        <w:t xml:space="preserve"> wibracja aplikatorów </w:t>
      </w:r>
      <w:proofErr w:type="spellStart"/>
      <w:r w:rsidRPr="00D02A61">
        <w:rPr>
          <w:rFonts w:cs="Arial"/>
          <w:color w:val="000000"/>
          <w:sz w:val="20"/>
          <w:szCs w:val="20"/>
        </w:rPr>
        <w:t>Flexa</w:t>
      </w:r>
      <w:proofErr w:type="spellEnd"/>
      <w:r w:rsidRPr="00D02A61">
        <w:rPr>
          <w:rFonts w:cs="Arial"/>
          <w:color w:val="000000"/>
          <w:sz w:val="20"/>
          <w:szCs w:val="20"/>
        </w:rPr>
        <w:t>.</w:t>
      </w:r>
    </w:p>
    <w:p w:rsidR="00CF2B3F" w:rsidRPr="00D02A61" w:rsidRDefault="00CF2B3F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 xml:space="preserve">Częstotliwość: </w:t>
      </w:r>
      <w:r w:rsidRPr="00D02A61">
        <w:rPr>
          <w:rFonts w:cs="Arial"/>
          <w:color w:val="000000"/>
          <w:sz w:val="20"/>
          <w:szCs w:val="20"/>
        </w:rPr>
        <w:tab/>
        <w:t xml:space="preserve">0,5 - 100 </w:t>
      </w:r>
      <w:proofErr w:type="spellStart"/>
      <w:r w:rsidRPr="00D02A61">
        <w:rPr>
          <w:rFonts w:cs="Arial"/>
          <w:color w:val="000000"/>
          <w:sz w:val="20"/>
          <w:szCs w:val="20"/>
        </w:rPr>
        <w:t>Hz</w:t>
      </w:r>
      <w:proofErr w:type="spellEnd"/>
    </w:p>
    <w:p w:rsidR="00CF2B3F" w:rsidRPr="00D02A61" w:rsidRDefault="00CF2B3F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 xml:space="preserve">Intensywność: </w:t>
      </w:r>
      <w:r w:rsidRPr="00D02A61">
        <w:rPr>
          <w:rFonts w:cs="Arial"/>
          <w:color w:val="000000"/>
          <w:sz w:val="20"/>
          <w:szCs w:val="20"/>
        </w:rPr>
        <w:tab/>
        <w:t>5 - 100 % (co 5%)</w:t>
      </w:r>
    </w:p>
    <w:p w:rsidR="00CF2B3F" w:rsidRPr="00D02A61" w:rsidRDefault="00CF2B3F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 xml:space="preserve">Maksymalna indukcja magnetyczna: </w:t>
      </w:r>
      <w:r w:rsidRPr="00D02A61">
        <w:rPr>
          <w:rFonts w:cs="Arial"/>
          <w:color w:val="000000"/>
          <w:sz w:val="20"/>
          <w:szCs w:val="20"/>
        </w:rPr>
        <w:tab/>
        <w:t xml:space="preserve">24 </w:t>
      </w:r>
      <w:proofErr w:type="spellStart"/>
      <w:r w:rsidRPr="00D02A61">
        <w:rPr>
          <w:rFonts w:cs="Arial"/>
          <w:color w:val="000000"/>
          <w:sz w:val="20"/>
          <w:szCs w:val="20"/>
        </w:rPr>
        <w:t>mT</w:t>
      </w:r>
      <w:proofErr w:type="spellEnd"/>
    </w:p>
    <w:p w:rsidR="00CF2B3F" w:rsidRPr="00D02A61" w:rsidRDefault="00CF2B3F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 xml:space="preserve">Czas zabiegu: </w:t>
      </w:r>
      <w:r w:rsidRPr="00D02A61">
        <w:rPr>
          <w:rFonts w:cs="Arial"/>
          <w:color w:val="000000"/>
          <w:sz w:val="20"/>
          <w:szCs w:val="20"/>
        </w:rPr>
        <w:tab/>
        <w:t>1 - 99 minut</w:t>
      </w:r>
    </w:p>
    <w:p w:rsidR="00CF2B3F" w:rsidRPr="00D02A61" w:rsidRDefault="00C446DA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Waga maksymalna</w:t>
      </w:r>
      <w:r w:rsidR="00CF2B3F" w:rsidRPr="00D02A61">
        <w:rPr>
          <w:rFonts w:cs="Arial"/>
          <w:color w:val="000000"/>
          <w:sz w:val="20"/>
          <w:szCs w:val="20"/>
        </w:rPr>
        <w:t xml:space="preserve">: </w:t>
      </w:r>
      <w:r w:rsidR="00CF2B3F" w:rsidRPr="00D02A61">
        <w:rPr>
          <w:rFonts w:cs="Arial"/>
          <w:color w:val="000000"/>
          <w:sz w:val="20"/>
          <w:szCs w:val="20"/>
        </w:rPr>
        <w:tab/>
        <w:t>25 kg</w:t>
      </w:r>
    </w:p>
    <w:p w:rsidR="00CF2B3F" w:rsidRDefault="00C446DA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Wymiary maksymalne</w:t>
      </w:r>
      <w:r w:rsidR="00CF2B3F" w:rsidRPr="00D02A61">
        <w:rPr>
          <w:rFonts w:cs="Arial"/>
          <w:color w:val="000000"/>
          <w:sz w:val="20"/>
          <w:szCs w:val="20"/>
        </w:rPr>
        <w:t xml:space="preserve">: </w:t>
      </w:r>
      <w:r w:rsidR="00CF2B3F" w:rsidRPr="00D02A61">
        <w:rPr>
          <w:rFonts w:cs="Arial"/>
          <w:color w:val="000000"/>
          <w:sz w:val="20"/>
          <w:szCs w:val="20"/>
        </w:rPr>
        <w:tab/>
        <w:t>420 x 440 x 860 mm</w:t>
      </w:r>
    </w:p>
    <w:p w:rsidR="00F233BE" w:rsidRDefault="00F233BE" w:rsidP="00F233BE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Gwarancja min 24 m-ce</w:t>
      </w:r>
    </w:p>
    <w:p w:rsidR="0070323A" w:rsidRDefault="0070323A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70323A" w:rsidRPr="00D23A22" w:rsidRDefault="0070323A" w:rsidP="0070323A">
      <w:pPr>
        <w:pStyle w:val="Nagwek1"/>
        <w:rPr>
          <w:rFonts w:ascii="Calibri" w:hAnsi="Calibri"/>
        </w:rPr>
      </w:pPr>
      <w:bookmarkStart w:id="5" w:name="_Toc530047692"/>
      <w:r>
        <w:rPr>
          <w:rFonts w:ascii="Calibri" w:hAnsi="Calibri"/>
        </w:rPr>
        <w:t>Diatermia krótkofalowa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>szt. 1</w:t>
      </w:r>
      <w:bookmarkEnd w:id="5"/>
    </w:p>
    <w:p w:rsidR="0070323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r>
        <w:rPr>
          <w:rFonts w:cs="Arial"/>
          <w:color w:val="000000"/>
          <w:sz w:val="20"/>
          <w:szCs w:val="20"/>
        </w:rPr>
        <w:t xml:space="preserve">Model Cyborg </w:t>
      </w:r>
      <w:proofErr w:type="gramStart"/>
      <w:r>
        <w:rPr>
          <w:rFonts w:cs="Arial"/>
          <w:color w:val="000000"/>
          <w:sz w:val="20"/>
          <w:szCs w:val="20"/>
        </w:rPr>
        <w:t xml:space="preserve">Mag 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proofErr w:type="gramEnd"/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0F2515" w:rsidRPr="00494D13" w:rsidRDefault="000F2515" w:rsidP="000F2515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Urządzenie</w:t>
      </w:r>
      <w:r w:rsidRPr="00494D13">
        <w:rPr>
          <w:rFonts w:cs="Arial"/>
          <w:color w:val="000000"/>
          <w:sz w:val="20"/>
          <w:szCs w:val="20"/>
        </w:rPr>
        <w:t xml:space="preserve"> fabrycznie now</w:t>
      </w:r>
      <w:r>
        <w:rPr>
          <w:rFonts w:cs="Arial"/>
          <w:color w:val="000000"/>
          <w:sz w:val="20"/>
          <w:szCs w:val="20"/>
        </w:rPr>
        <w:t>e</w:t>
      </w:r>
      <w:r w:rsidRPr="00494D13">
        <w:rPr>
          <w:rFonts w:cs="Arial"/>
          <w:color w:val="000000"/>
          <w:sz w:val="20"/>
          <w:szCs w:val="20"/>
        </w:rPr>
        <w:t xml:space="preserve"> (wyklucza się </w:t>
      </w:r>
      <w:r>
        <w:rPr>
          <w:rFonts w:cs="Arial"/>
          <w:color w:val="000000"/>
          <w:sz w:val="20"/>
          <w:szCs w:val="20"/>
        </w:rPr>
        <w:t>urządzenia</w:t>
      </w:r>
      <w:r w:rsidRPr="00494D13">
        <w:rPr>
          <w:rFonts w:cs="Arial"/>
          <w:color w:val="000000"/>
          <w:sz w:val="20"/>
          <w:szCs w:val="20"/>
        </w:rPr>
        <w:t xml:space="preserve"> demonstracyjne i </w:t>
      </w:r>
      <w:proofErr w:type="spellStart"/>
      <w:r w:rsidRPr="00494D13">
        <w:rPr>
          <w:rFonts w:cs="Arial"/>
          <w:color w:val="000000"/>
          <w:sz w:val="20"/>
          <w:szCs w:val="20"/>
        </w:rPr>
        <w:t>rekondycjonowane</w:t>
      </w:r>
      <w:proofErr w:type="spellEnd"/>
      <w:r w:rsidRPr="00494D13">
        <w:rPr>
          <w:rFonts w:cs="Arial"/>
          <w:color w:val="000000"/>
          <w:sz w:val="20"/>
          <w:szCs w:val="20"/>
        </w:rPr>
        <w:t>)</w:t>
      </w:r>
    </w:p>
    <w:p w:rsidR="00CF2B3F" w:rsidRDefault="00F233BE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Cechy urządzenia</w:t>
      </w:r>
      <w:r w:rsidR="00CF2B3F" w:rsidRPr="00CF2B3F">
        <w:rPr>
          <w:rFonts w:cs="Arial"/>
          <w:color w:val="000000"/>
          <w:sz w:val="20"/>
          <w:szCs w:val="20"/>
        </w:rPr>
        <w:t>:</w:t>
      </w:r>
    </w:p>
    <w:p w:rsidR="003479FA" w:rsidRPr="00CF2B3F" w:rsidRDefault="003479FA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System przenośny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cztery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niezależne kanały,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lastRenderedPageBreak/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dotykowy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panel sterowania o przekątnej </w:t>
      </w:r>
      <w:r w:rsidR="003479FA">
        <w:rPr>
          <w:rFonts w:cs="Arial"/>
          <w:color w:val="000000"/>
          <w:sz w:val="20"/>
          <w:szCs w:val="20"/>
        </w:rPr>
        <w:t xml:space="preserve">min </w:t>
      </w:r>
      <w:r w:rsidRPr="00CF2B3F">
        <w:rPr>
          <w:rFonts w:cs="Arial"/>
          <w:color w:val="000000"/>
          <w:sz w:val="20"/>
          <w:szCs w:val="20"/>
        </w:rPr>
        <w:t>5,</w:t>
      </w:r>
      <w:r w:rsidR="003479FA">
        <w:rPr>
          <w:rFonts w:cs="Arial"/>
          <w:color w:val="000000"/>
          <w:sz w:val="20"/>
          <w:szCs w:val="20"/>
        </w:rPr>
        <w:t>7</w:t>
      </w:r>
      <w:r w:rsidRPr="00CF2B3F">
        <w:rPr>
          <w:rFonts w:cs="Arial"/>
          <w:color w:val="000000"/>
          <w:sz w:val="20"/>
          <w:szCs w:val="20"/>
        </w:rPr>
        <w:t>”,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maksymalna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indukcja magnetyczna 300 Gauss (cewki 15 oraz 7,5 cm), 150 Gauss (cewka 30 cm) i 100 Gauss (cewka 60 cm),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częstotliwość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5 do 100 </w:t>
      </w:r>
      <w:proofErr w:type="spellStart"/>
      <w:r w:rsidRPr="00CF2B3F">
        <w:rPr>
          <w:rFonts w:cs="Arial"/>
          <w:color w:val="000000"/>
          <w:sz w:val="20"/>
          <w:szCs w:val="20"/>
        </w:rPr>
        <w:t>Hz</w:t>
      </w:r>
      <w:proofErr w:type="spellEnd"/>
      <w:r w:rsidRPr="00CF2B3F">
        <w:rPr>
          <w:rFonts w:cs="Arial"/>
          <w:color w:val="000000"/>
          <w:sz w:val="20"/>
          <w:szCs w:val="20"/>
        </w:rPr>
        <w:t>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9 typów fal: sinusoidalny bipolarny, sinusoidalny </w:t>
      </w:r>
      <w:proofErr w:type="spellStart"/>
      <w:r w:rsidRPr="00CF2B3F">
        <w:rPr>
          <w:rFonts w:cs="Arial"/>
          <w:color w:val="000000"/>
          <w:sz w:val="20"/>
          <w:szCs w:val="20"/>
        </w:rPr>
        <w:t>monopolarny</w:t>
      </w:r>
      <w:proofErr w:type="spellEnd"/>
      <w:r w:rsidRPr="00CF2B3F">
        <w:rPr>
          <w:rFonts w:cs="Arial"/>
          <w:color w:val="000000"/>
          <w:sz w:val="20"/>
          <w:szCs w:val="20"/>
        </w:rPr>
        <w:t xml:space="preserve">, sinusoidalny zmienny </w:t>
      </w:r>
      <w:proofErr w:type="spellStart"/>
      <w:r w:rsidRPr="00CF2B3F">
        <w:rPr>
          <w:rFonts w:cs="Arial"/>
          <w:color w:val="000000"/>
          <w:sz w:val="20"/>
          <w:szCs w:val="20"/>
        </w:rPr>
        <w:t>monopolarny</w:t>
      </w:r>
      <w:proofErr w:type="spellEnd"/>
      <w:r w:rsidRPr="00CF2B3F">
        <w:rPr>
          <w:rFonts w:cs="Arial"/>
          <w:color w:val="000000"/>
          <w:sz w:val="20"/>
          <w:szCs w:val="20"/>
        </w:rPr>
        <w:t xml:space="preserve">, trójkątny bipolarny, trójkątny </w:t>
      </w:r>
      <w:proofErr w:type="spellStart"/>
      <w:r w:rsidRPr="00CF2B3F">
        <w:rPr>
          <w:rFonts w:cs="Arial"/>
          <w:color w:val="000000"/>
          <w:sz w:val="20"/>
          <w:szCs w:val="20"/>
        </w:rPr>
        <w:t>monopolarny</w:t>
      </w:r>
      <w:proofErr w:type="spellEnd"/>
      <w:r w:rsidRPr="00CF2B3F">
        <w:rPr>
          <w:rFonts w:cs="Arial"/>
          <w:color w:val="000000"/>
          <w:sz w:val="20"/>
          <w:szCs w:val="20"/>
        </w:rPr>
        <w:t xml:space="preserve">, trójkątny </w:t>
      </w:r>
      <w:proofErr w:type="spellStart"/>
      <w:r w:rsidRPr="00CF2B3F">
        <w:rPr>
          <w:rFonts w:cs="Arial"/>
          <w:color w:val="000000"/>
          <w:sz w:val="20"/>
          <w:szCs w:val="20"/>
        </w:rPr>
        <w:t>monopolarny</w:t>
      </w:r>
      <w:proofErr w:type="spellEnd"/>
      <w:r w:rsidRPr="00CF2B3F">
        <w:rPr>
          <w:rFonts w:cs="Arial"/>
          <w:color w:val="000000"/>
          <w:sz w:val="20"/>
          <w:szCs w:val="20"/>
        </w:rPr>
        <w:t xml:space="preserve"> zmienny, prostokątny bipolarny, prostokątny </w:t>
      </w:r>
      <w:proofErr w:type="spellStart"/>
      <w:r w:rsidRPr="00CF2B3F">
        <w:rPr>
          <w:rFonts w:cs="Arial"/>
          <w:color w:val="000000"/>
          <w:sz w:val="20"/>
          <w:szCs w:val="20"/>
        </w:rPr>
        <w:t>monopolarny</w:t>
      </w:r>
      <w:proofErr w:type="spellEnd"/>
      <w:r w:rsidRPr="00CF2B3F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CF2B3F">
        <w:rPr>
          <w:rFonts w:cs="Arial"/>
          <w:color w:val="000000"/>
          <w:sz w:val="20"/>
          <w:szCs w:val="20"/>
        </w:rPr>
        <w:t>MgWave</w:t>
      </w:r>
      <w:proofErr w:type="spellEnd"/>
      <w:r w:rsidRPr="00CF2B3F">
        <w:rPr>
          <w:rFonts w:cs="Arial"/>
          <w:color w:val="000000"/>
          <w:sz w:val="20"/>
          <w:szCs w:val="20"/>
        </w:rPr>
        <w:t>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zegar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zabiegowy 0-240 minut,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53 programy zabiegowe oraz tryb wolny.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>Dane techniczne:</w:t>
      </w:r>
    </w:p>
    <w:p w:rsidR="00CF2B3F" w:rsidRPr="000D5A5C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r w:rsidR="00C446DA">
        <w:rPr>
          <w:rFonts w:cs="Arial"/>
          <w:color w:val="000000"/>
          <w:sz w:val="20"/>
          <w:szCs w:val="20"/>
        </w:rPr>
        <w:t>Wymiary maksymalne</w:t>
      </w:r>
      <w:r w:rsidRPr="00CF2B3F">
        <w:rPr>
          <w:rFonts w:cs="Arial"/>
          <w:color w:val="000000"/>
          <w:sz w:val="20"/>
          <w:szCs w:val="20"/>
        </w:rPr>
        <w:t xml:space="preserve"> (dł. x szer. x wys.) </w:t>
      </w:r>
      <w:r w:rsidRPr="000D5A5C">
        <w:rPr>
          <w:rFonts w:cs="Arial"/>
          <w:color w:val="000000"/>
          <w:sz w:val="20"/>
          <w:szCs w:val="20"/>
        </w:rPr>
        <w:t>[mm]: 420 x 360 x 360</w:t>
      </w:r>
    </w:p>
    <w:p w:rsidR="0070323A" w:rsidRPr="000D5A5C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0D5A5C">
        <w:rPr>
          <w:rFonts w:cs="Arial"/>
          <w:color w:val="000000"/>
          <w:sz w:val="20"/>
          <w:szCs w:val="20"/>
        </w:rPr>
        <w:t xml:space="preserve">    </w:t>
      </w:r>
      <w:r w:rsidR="00C446DA" w:rsidRPr="00C446DA">
        <w:rPr>
          <w:rFonts w:cs="Arial"/>
          <w:color w:val="000000"/>
          <w:sz w:val="20"/>
          <w:szCs w:val="20"/>
        </w:rPr>
        <w:t>Waga maksymalna</w:t>
      </w:r>
      <w:r w:rsidRPr="000D5A5C">
        <w:rPr>
          <w:rFonts w:cs="Arial"/>
          <w:color w:val="000000"/>
          <w:sz w:val="20"/>
          <w:szCs w:val="20"/>
        </w:rPr>
        <w:t xml:space="preserve"> [kg]: 9</w:t>
      </w:r>
    </w:p>
    <w:p w:rsidR="003479FA" w:rsidRPr="003479FA" w:rsidRDefault="003479FA" w:rsidP="003479FA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79FA">
        <w:rPr>
          <w:rFonts w:cs="Arial"/>
          <w:color w:val="000000"/>
          <w:sz w:val="20"/>
          <w:szCs w:val="20"/>
        </w:rPr>
        <w:t>Standardowe wyposażenie:</w:t>
      </w:r>
    </w:p>
    <w:p w:rsidR="003479FA" w:rsidRPr="003479FA" w:rsidRDefault="003479FA" w:rsidP="003479FA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79FA">
        <w:rPr>
          <w:rFonts w:cs="Arial"/>
          <w:color w:val="000000"/>
          <w:sz w:val="20"/>
          <w:szCs w:val="20"/>
        </w:rPr>
        <w:t>• jednostka sterująca,</w:t>
      </w:r>
    </w:p>
    <w:p w:rsidR="003479FA" w:rsidRPr="003479FA" w:rsidRDefault="003479FA" w:rsidP="003479FA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79FA">
        <w:rPr>
          <w:rFonts w:cs="Arial"/>
          <w:color w:val="000000"/>
          <w:sz w:val="20"/>
          <w:szCs w:val="20"/>
        </w:rPr>
        <w:t>• aplikator szpulowy 610 mm,</w:t>
      </w:r>
    </w:p>
    <w:p w:rsidR="003479FA" w:rsidRPr="003479FA" w:rsidRDefault="003479FA" w:rsidP="003479FA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79FA">
        <w:rPr>
          <w:rFonts w:cs="Arial"/>
          <w:color w:val="000000"/>
          <w:sz w:val="20"/>
          <w:szCs w:val="20"/>
        </w:rPr>
        <w:t>• aplikator szpulowy 300 mm,</w:t>
      </w:r>
    </w:p>
    <w:p w:rsidR="003479FA" w:rsidRPr="003479FA" w:rsidRDefault="003479FA" w:rsidP="003479FA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79FA">
        <w:rPr>
          <w:rFonts w:cs="Arial"/>
          <w:color w:val="000000"/>
          <w:sz w:val="20"/>
          <w:szCs w:val="20"/>
        </w:rPr>
        <w:t>• leżanka z systemem przesuwnym do aplikatora 610 mm,</w:t>
      </w:r>
    </w:p>
    <w:p w:rsidR="003479FA" w:rsidRPr="003479FA" w:rsidRDefault="003479FA" w:rsidP="003479FA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79FA">
        <w:rPr>
          <w:rFonts w:cs="Arial"/>
          <w:color w:val="000000"/>
          <w:sz w:val="20"/>
          <w:szCs w:val="20"/>
        </w:rPr>
        <w:t>• komplet kabli zasilających.</w:t>
      </w:r>
    </w:p>
    <w:p w:rsidR="003479FA" w:rsidRPr="003479FA" w:rsidRDefault="003479FA" w:rsidP="003479FA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79FA">
        <w:rPr>
          <w:rFonts w:cs="Arial"/>
          <w:color w:val="000000"/>
          <w:sz w:val="20"/>
          <w:szCs w:val="20"/>
        </w:rPr>
        <w:t>Wyposażenie dodatkowe:</w:t>
      </w:r>
    </w:p>
    <w:p w:rsidR="003479FA" w:rsidRDefault="003479FA" w:rsidP="003479FA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479FA">
        <w:rPr>
          <w:rFonts w:cs="Arial"/>
          <w:color w:val="000000"/>
          <w:sz w:val="20"/>
          <w:szCs w:val="20"/>
        </w:rPr>
        <w:t>• podnośnik pionowy do aplikatora 610 mm.</w:t>
      </w:r>
    </w:p>
    <w:p w:rsidR="00F233BE" w:rsidRDefault="00F233BE" w:rsidP="00F233BE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Gwarancja min 24 m-ce</w:t>
      </w:r>
    </w:p>
    <w:p w:rsidR="003479FA" w:rsidRPr="00DF57EF" w:rsidRDefault="003479FA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70323A" w:rsidRPr="00D23A22" w:rsidRDefault="0070323A" w:rsidP="0070323A">
      <w:pPr>
        <w:pStyle w:val="Nagwek1"/>
        <w:rPr>
          <w:rFonts w:ascii="Calibri" w:hAnsi="Calibri"/>
        </w:rPr>
      </w:pPr>
      <w:bookmarkStart w:id="6" w:name="_Toc530047693"/>
      <w:r>
        <w:rPr>
          <w:rFonts w:ascii="Calibri" w:hAnsi="Calibri"/>
        </w:rPr>
        <w:t>Kompresja pneumatyczna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>szt. 1</w:t>
      </w:r>
      <w:bookmarkEnd w:id="6"/>
    </w:p>
    <w:p w:rsidR="0070323A" w:rsidRPr="00C446D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>(</w:t>
      </w:r>
      <w:r w:rsidRPr="00C446DA">
        <w:rPr>
          <w:rFonts w:cs="Arial"/>
          <w:color w:val="000000"/>
          <w:sz w:val="20"/>
          <w:szCs w:val="20"/>
        </w:rPr>
        <w:t xml:space="preserve">np. </w:t>
      </w:r>
      <w:proofErr w:type="spellStart"/>
      <w:r w:rsidRPr="00C446DA">
        <w:rPr>
          <w:sz w:val="20"/>
          <w:szCs w:val="20"/>
        </w:rPr>
        <w:t>Lymphatron</w:t>
      </w:r>
      <w:proofErr w:type="spellEnd"/>
      <w:r w:rsidRPr="00C446DA">
        <w:rPr>
          <w:sz w:val="20"/>
          <w:szCs w:val="20"/>
        </w:rPr>
        <w:t xml:space="preserve"> DL 1200 H</w:t>
      </w:r>
      <w:r w:rsidRPr="00C446DA">
        <w:rPr>
          <w:rFonts w:cs="Arial"/>
          <w:color w:val="000000"/>
          <w:sz w:val="20"/>
          <w:szCs w:val="20"/>
        </w:rPr>
        <w:t xml:space="preserve"> lub równoważny)</w:t>
      </w:r>
    </w:p>
    <w:p w:rsidR="000F2515" w:rsidRPr="00494D13" w:rsidRDefault="000F2515" w:rsidP="000F2515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Urządzenie</w:t>
      </w:r>
      <w:r w:rsidRPr="00494D13">
        <w:rPr>
          <w:rFonts w:cs="Arial"/>
          <w:color w:val="000000"/>
          <w:sz w:val="20"/>
          <w:szCs w:val="20"/>
        </w:rPr>
        <w:t xml:space="preserve"> fabrycznie now</w:t>
      </w:r>
      <w:r>
        <w:rPr>
          <w:rFonts w:cs="Arial"/>
          <w:color w:val="000000"/>
          <w:sz w:val="20"/>
          <w:szCs w:val="20"/>
        </w:rPr>
        <w:t>e</w:t>
      </w:r>
      <w:r w:rsidRPr="00494D13">
        <w:rPr>
          <w:rFonts w:cs="Arial"/>
          <w:color w:val="000000"/>
          <w:sz w:val="20"/>
          <w:szCs w:val="20"/>
        </w:rPr>
        <w:t xml:space="preserve"> (wyklucza się </w:t>
      </w:r>
      <w:r>
        <w:rPr>
          <w:rFonts w:cs="Arial"/>
          <w:color w:val="000000"/>
          <w:sz w:val="20"/>
          <w:szCs w:val="20"/>
        </w:rPr>
        <w:t>urządzenia</w:t>
      </w:r>
      <w:r w:rsidRPr="00494D13">
        <w:rPr>
          <w:rFonts w:cs="Arial"/>
          <w:color w:val="000000"/>
          <w:sz w:val="20"/>
          <w:szCs w:val="20"/>
        </w:rPr>
        <w:t xml:space="preserve"> demonstracyjne i </w:t>
      </w:r>
      <w:proofErr w:type="spellStart"/>
      <w:r w:rsidRPr="00494D13">
        <w:rPr>
          <w:rFonts w:cs="Arial"/>
          <w:color w:val="000000"/>
          <w:sz w:val="20"/>
          <w:szCs w:val="20"/>
        </w:rPr>
        <w:t>rekondycjonowane</w:t>
      </w:r>
      <w:proofErr w:type="spellEnd"/>
      <w:r w:rsidRPr="00494D13">
        <w:rPr>
          <w:rFonts w:cs="Arial"/>
          <w:color w:val="000000"/>
          <w:sz w:val="20"/>
          <w:szCs w:val="20"/>
        </w:rPr>
        <w:t>)</w:t>
      </w:r>
    </w:p>
    <w:p w:rsidR="00CF2B3F" w:rsidRPr="00CF2B3F" w:rsidRDefault="00F233BE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Cechy urządzenia</w:t>
      </w:r>
      <w:r w:rsidR="00CF2B3F" w:rsidRPr="00CF2B3F">
        <w:rPr>
          <w:rFonts w:cs="Arial"/>
          <w:color w:val="000000"/>
          <w:sz w:val="20"/>
          <w:szCs w:val="20"/>
        </w:rPr>
        <w:t>: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12 komór,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8 trybów pracy,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10 poziomów ciśnienia ustalanego indywidualne w każdej komorze lub dla całego mankietu,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regulacja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ciśnienia 20 - 200 mmHg,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zegar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zabiegowy 0 - 90 min,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czas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utrzymania ciśnienia w komorach 0 - 6 s,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regulowany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czas przerwy 0 - 19 s,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awaryjne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odsysanie powietrza ze wszystkich komór,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duży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ciekłokrystaliczny wyświetlacz,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możliwość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tworzenia sekwencji programów,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zdejmowalny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w każdym momencie bawełniany wkład ochronny. 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>Tryby pracy: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tryb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A: sekwencyjne napełnianie komór po sobie,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tryb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B: napełnianie komór kolejno z utrzymaniem ciśnienia w poprzednich komorach,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tryb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C: sekwencyjne napełnianie po 2 komory naraz,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tryb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D: sekwencyjne napełnianie po 2 komory naraz z utrzymaniem ciśnienia w poprzednich,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tryb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E: sekwencyjne napełnianie po 6 komór naraz,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tryb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F: sekwencyjne napełnianie po 6 komór naraz z utrzymaniem ciśnienia w poprzednich,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tryb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G: sekwencyjne napełnianie po 1 komorze w kierunku przeciwnym do trybu A,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tryb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H: sekwencyjne napełnianie po 2 komory w kierunku przeciwnym do trybu C. 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>Dane techniczne:</w:t>
      </w:r>
    </w:p>
    <w:p w:rsidR="00CF2B3F" w:rsidRPr="00C446DA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r w:rsidR="00C446DA">
        <w:rPr>
          <w:rFonts w:cs="Arial"/>
          <w:color w:val="000000"/>
          <w:sz w:val="20"/>
          <w:szCs w:val="20"/>
        </w:rPr>
        <w:t>Wymiary maksymalne</w:t>
      </w:r>
      <w:r w:rsidRPr="00CF2B3F">
        <w:rPr>
          <w:rFonts w:cs="Arial"/>
          <w:color w:val="000000"/>
          <w:sz w:val="20"/>
          <w:szCs w:val="20"/>
        </w:rPr>
        <w:t xml:space="preserve"> (dł. x szer. x wys.) </w:t>
      </w:r>
      <w:r w:rsidRPr="00C446DA">
        <w:rPr>
          <w:rFonts w:cs="Arial"/>
          <w:color w:val="000000"/>
          <w:sz w:val="20"/>
          <w:szCs w:val="20"/>
        </w:rPr>
        <w:t>[mm]: 400 x 350 x 220</w:t>
      </w:r>
    </w:p>
    <w:p w:rsidR="00CF2B3F" w:rsidRPr="00C446DA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 xml:space="preserve">    Waga </w:t>
      </w:r>
      <w:r w:rsidR="00C446DA" w:rsidRPr="00C446DA">
        <w:rPr>
          <w:rFonts w:cs="Arial"/>
          <w:color w:val="000000"/>
          <w:sz w:val="20"/>
          <w:szCs w:val="20"/>
        </w:rPr>
        <w:t>maksymalna</w:t>
      </w:r>
      <w:r w:rsidRPr="00C446DA">
        <w:rPr>
          <w:rFonts w:cs="Arial"/>
          <w:color w:val="000000"/>
          <w:sz w:val="20"/>
          <w:szCs w:val="20"/>
        </w:rPr>
        <w:t>[kg]: 15</w:t>
      </w:r>
    </w:p>
    <w:p w:rsidR="00CF2B3F" w:rsidRPr="00C446DA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lastRenderedPageBreak/>
        <w:t>Standardowe wyposażenie: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urządzenie</w:t>
      </w:r>
      <w:proofErr w:type="gramEnd"/>
      <w:r w:rsidRPr="00CF2B3F">
        <w:rPr>
          <w:rFonts w:cs="Arial"/>
          <w:color w:val="000000"/>
          <w:sz w:val="20"/>
          <w:szCs w:val="20"/>
        </w:rPr>
        <w:t>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2 mankiety na kończynę dolną,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Pr="00CF2B3F">
        <w:rPr>
          <w:rFonts w:cs="Arial"/>
          <w:color w:val="000000"/>
          <w:sz w:val="20"/>
          <w:szCs w:val="20"/>
        </w:rPr>
        <w:t>mankiet</w:t>
      </w:r>
      <w:proofErr w:type="gramEnd"/>
      <w:r w:rsidRPr="00CF2B3F">
        <w:rPr>
          <w:rFonts w:cs="Arial"/>
          <w:color w:val="000000"/>
          <w:sz w:val="20"/>
          <w:szCs w:val="20"/>
        </w:rPr>
        <w:t xml:space="preserve"> na kończynę górną,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2 pasy poszerzające na kończynę dolną,</w:t>
      </w:r>
    </w:p>
    <w:p w:rsidR="0070323A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1 pas poszerzający na kończynę górną.</w:t>
      </w:r>
    </w:p>
    <w:p w:rsidR="00F233BE" w:rsidRDefault="00F233BE" w:rsidP="00F233BE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Gwarancja min 24 m-ce</w:t>
      </w:r>
    </w:p>
    <w:p w:rsidR="00F233BE" w:rsidRDefault="00F233BE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70323A" w:rsidRPr="00D23A22" w:rsidRDefault="0070323A" w:rsidP="0070323A">
      <w:pPr>
        <w:pStyle w:val="Nagwek1"/>
        <w:rPr>
          <w:rFonts w:ascii="Calibri" w:hAnsi="Calibri"/>
        </w:rPr>
      </w:pPr>
      <w:bookmarkStart w:id="7" w:name="_Toc530047694"/>
      <w:r>
        <w:rPr>
          <w:rFonts w:ascii="Calibri" w:hAnsi="Calibri"/>
        </w:rPr>
        <w:t>Elektroterapia i ultradźwięki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4</w:t>
      </w:r>
      <w:bookmarkEnd w:id="7"/>
    </w:p>
    <w:p w:rsidR="0070323A" w:rsidRPr="00C446DA" w:rsidRDefault="0070323A" w:rsidP="0070323A">
      <w:pPr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Pr="00C446DA">
        <w:rPr>
          <w:sz w:val="20"/>
          <w:szCs w:val="20"/>
        </w:rPr>
        <w:t>Ionoson</w:t>
      </w:r>
      <w:proofErr w:type="spellEnd"/>
      <w:r w:rsidRPr="00C446DA">
        <w:rPr>
          <w:sz w:val="20"/>
          <w:szCs w:val="20"/>
        </w:rPr>
        <w:t xml:space="preserve"> </w:t>
      </w:r>
      <w:proofErr w:type="spellStart"/>
      <w:proofErr w:type="gramStart"/>
      <w:r w:rsidRPr="00C446DA">
        <w:rPr>
          <w:sz w:val="20"/>
          <w:szCs w:val="20"/>
        </w:rPr>
        <w:t>Evident</w:t>
      </w:r>
      <w:proofErr w:type="spellEnd"/>
      <w:r w:rsidRPr="00C446DA">
        <w:rPr>
          <w:sz w:val="20"/>
          <w:szCs w:val="20"/>
        </w:rPr>
        <w:t xml:space="preserve">  </w:t>
      </w:r>
      <w:r w:rsidRPr="00C446DA">
        <w:rPr>
          <w:rFonts w:cs="Arial"/>
          <w:color w:val="000000"/>
          <w:sz w:val="20"/>
          <w:szCs w:val="20"/>
        </w:rPr>
        <w:t>lub</w:t>
      </w:r>
      <w:proofErr w:type="gramEnd"/>
      <w:r w:rsidRPr="00C446DA">
        <w:rPr>
          <w:rFonts w:cs="Arial"/>
          <w:color w:val="000000"/>
          <w:sz w:val="20"/>
          <w:szCs w:val="20"/>
        </w:rPr>
        <w:t xml:space="preserve"> równoważny)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 xml:space="preserve">Urządzenie fabrycznie nowe (wyklucza się urządzenia demonstracyjne i </w:t>
      </w:r>
      <w:proofErr w:type="spellStart"/>
      <w:r w:rsidRPr="0069072C">
        <w:rPr>
          <w:rFonts w:cs="Arial"/>
          <w:color w:val="000000"/>
          <w:sz w:val="20"/>
          <w:szCs w:val="20"/>
        </w:rPr>
        <w:t>rekondycjonowane</w:t>
      </w:r>
      <w:proofErr w:type="spellEnd"/>
      <w:r w:rsidRPr="0069072C">
        <w:rPr>
          <w:rFonts w:cs="Arial"/>
          <w:color w:val="000000"/>
          <w:sz w:val="20"/>
          <w:szCs w:val="20"/>
        </w:rPr>
        <w:t>)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Cechy urządzenia: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  Bezpośredni wybór danej terapii, przez programy użytkownika lub gotowe programy (z funkcją filtrowania)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Terapia skojarzona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Ultradźwięki z funkcją TPS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 xml:space="preserve">- Wodoszczelna, </w:t>
      </w:r>
      <w:proofErr w:type="spellStart"/>
      <w:r w:rsidRPr="0069072C">
        <w:rPr>
          <w:rFonts w:cs="Arial"/>
          <w:color w:val="000000"/>
          <w:sz w:val="20"/>
          <w:szCs w:val="20"/>
        </w:rPr>
        <w:t>biokompatybilna</w:t>
      </w:r>
      <w:proofErr w:type="spellEnd"/>
      <w:r w:rsidRPr="0069072C">
        <w:rPr>
          <w:rFonts w:cs="Arial"/>
          <w:color w:val="000000"/>
          <w:sz w:val="20"/>
          <w:szCs w:val="20"/>
        </w:rPr>
        <w:t>, głowica z powierzchnią kontaktową wykonaną z tytanu,  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Dwie częstotliwości 1MHz i 3MHz w każdej głowicy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Regulacja położenia głowicy względem rękojeści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 xml:space="preserve">- W pełni niezależna, dwukanałowa elektroterapia obejmująca prądy niskiej  i średniej częstotliwości, w </w:t>
      </w:r>
      <w:proofErr w:type="gramStart"/>
      <w:r w:rsidRPr="0069072C">
        <w:rPr>
          <w:rFonts w:cs="Arial"/>
          <w:color w:val="000000"/>
          <w:sz w:val="20"/>
          <w:szCs w:val="20"/>
        </w:rPr>
        <w:t>tym co</w:t>
      </w:r>
      <w:proofErr w:type="gramEnd"/>
      <w:r w:rsidRPr="0069072C">
        <w:rPr>
          <w:rFonts w:cs="Arial"/>
          <w:color w:val="000000"/>
          <w:sz w:val="20"/>
          <w:szCs w:val="20"/>
        </w:rPr>
        <w:t xml:space="preserve"> najmniej: IF, AMF, G, GMC, DF, MF, MT, KOTZ, MENS, IG30, IG50, CP, LP, RS, UR, HV, TENS, FM, STOCH, </w:t>
      </w:r>
      <w:proofErr w:type="spellStart"/>
      <w:r w:rsidRPr="0069072C">
        <w:rPr>
          <w:rFonts w:cs="Arial"/>
          <w:color w:val="000000"/>
          <w:sz w:val="20"/>
          <w:szCs w:val="20"/>
        </w:rPr>
        <w:t>FaS</w:t>
      </w:r>
      <w:proofErr w:type="spellEnd"/>
      <w:r w:rsidRPr="0069072C">
        <w:rPr>
          <w:rFonts w:cs="Arial"/>
          <w:color w:val="000000"/>
          <w:sz w:val="20"/>
          <w:szCs w:val="20"/>
        </w:rPr>
        <w:t xml:space="preserve">, HVS oraz prądy impulsowe niskiej częstotliwości o kształcie, trójkątnym, prostokątnym, trapezowym oraz prądy </w:t>
      </w:r>
      <w:proofErr w:type="spellStart"/>
      <w:r w:rsidRPr="0069072C">
        <w:rPr>
          <w:rFonts w:cs="Arial"/>
          <w:color w:val="000000"/>
          <w:sz w:val="20"/>
          <w:szCs w:val="20"/>
        </w:rPr>
        <w:t>eksponencjalne</w:t>
      </w:r>
      <w:proofErr w:type="spellEnd"/>
      <w:r w:rsidRPr="0069072C">
        <w:rPr>
          <w:rFonts w:cs="Arial"/>
          <w:color w:val="000000"/>
          <w:sz w:val="20"/>
          <w:szCs w:val="20"/>
        </w:rPr>
        <w:t>.  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Stymulacja naprzemienna i równoległa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 xml:space="preserve">- Ćwiczenia </w:t>
      </w:r>
      <w:proofErr w:type="spellStart"/>
      <w:r w:rsidRPr="0069072C">
        <w:rPr>
          <w:rFonts w:cs="Arial"/>
          <w:color w:val="000000"/>
          <w:sz w:val="20"/>
          <w:szCs w:val="20"/>
        </w:rPr>
        <w:t>zamiarowe</w:t>
      </w:r>
      <w:proofErr w:type="spellEnd"/>
      <w:r w:rsidRPr="0069072C">
        <w:rPr>
          <w:rFonts w:cs="Arial"/>
          <w:color w:val="000000"/>
          <w:sz w:val="20"/>
          <w:szCs w:val="20"/>
        </w:rPr>
        <w:t xml:space="preserve"> - stymulacja za pomocą zewnętrznego wyłącznika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Elektrodiagnostyka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Dynamiczne animacje terapeutyczne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Obrotowy panel sterowania z możliwością regulacji kąta nachylenia, z kolorowym ekranem dotykowym minimum 8”, 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Zawiera 1 głowicę dwuczęstotliwościową, z tytanową powierzchnią, 5 cm2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 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Wyposażenie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2 Opaski do mocowania elektrod 10x125cm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2 Opaski do mocowania elektrod 6x80cm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Tester elektrod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Kabel zasilania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Wyłącznik zewnętrzny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Instrukcja obsługi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Przewód pacjenta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2 Elektrody EF10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4 Elektrody EF50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Wprowadzenie do elektroterapii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Wprowadzenie do terapii ultradźwiękowej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Żel ultradźwiękowy 1l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Głowica ultradźwiękowa 1/3 MHz 5cm2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4 Podkłady do elektrod EF 50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2 Podkłady do elektrod EF 10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 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Zasilanie 230 V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lastRenderedPageBreak/>
        <w:t>Gwarancja min 24 m-ce</w:t>
      </w:r>
    </w:p>
    <w:p w:rsidR="0070323A" w:rsidRPr="00D23A22" w:rsidRDefault="0070323A" w:rsidP="0070323A">
      <w:pPr>
        <w:pStyle w:val="Nagwek1"/>
        <w:rPr>
          <w:rFonts w:ascii="Calibri" w:hAnsi="Calibri"/>
        </w:rPr>
      </w:pPr>
      <w:bookmarkStart w:id="8" w:name="_Toc530047695"/>
      <w:r w:rsidRPr="0070323A">
        <w:rPr>
          <w:rFonts w:ascii="Calibri" w:hAnsi="Calibri"/>
        </w:rPr>
        <w:t>Hydroterapia wanna do kąpieli ogólnej, hydromasażu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>szt. 1</w:t>
      </w:r>
      <w:bookmarkEnd w:id="8"/>
    </w:p>
    <w:p w:rsidR="0070323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="002305E4">
        <w:rPr>
          <w:rFonts w:cs="Arial"/>
          <w:color w:val="000000"/>
          <w:sz w:val="20"/>
          <w:szCs w:val="20"/>
        </w:rPr>
        <w:t>Aquameden</w:t>
      </w:r>
      <w:proofErr w:type="spellEnd"/>
      <w:r w:rsidR="002305E4">
        <w:rPr>
          <w:rFonts w:cs="Arial"/>
          <w:color w:val="000000"/>
          <w:sz w:val="20"/>
          <w:szCs w:val="20"/>
        </w:rPr>
        <w:t xml:space="preserve"> I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>Cechy charakterystyczne:</w:t>
      </w:r>
    </w:p>
    <w:p w:rsidR="00172B03" w:rsidRPr="00172B03" w:rsidRDefault="00172B03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172B03">
        <w:rPr>
          <w:rFonts w:cs="Arial"/>
          <w:color w:val="000000"/>
          <w:sz w:val="20"/>
          <w:szCs w:val="20"/>
        </w:rPr>
        <w:t xml:space="preserve">wykonana z </w:t>
      </w:r>
      <w:proofErr w:type="gramStart"/>
      <w:r w:rsidRPr="00172B03">
        <w:rPr>
          <w:rFonts w:cs="Arial"/>
          <w:color w:val="000000"/>
          <w:sz w:val="20"/>
          <w:szCs w:val="20"/>
        </w:rPr>
        <w:t>wysokiej jakości</w:t>
      </w:r>
      <w:proofErr w:type="gramEnd"/>
      <w:r w:rsidRPr="00172B03">
        <w:rPr>
          <w:rFonts w:cs="Arial"/>
          <w:color w:val="000000"/>
          <w:sz w:val="20"/>
          <w:szCs w:val="20"/>
        </w:rPr>
        <w:t xml:space="preserve"> akrylu wzmacniana matami z włókna szklanego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proofErr w:type="gramStart"/>
      <w:r w:rsidRPr="00C446DA">
        <w:rPr>
          <w:rFonts w:cs="Arial"/>
          <w:color w:val="000000"/>
          <w:sz w:val="20"/>
          <w:szCs w:val="20"/>
        </w:rPr>
        <w:t>w</w:t>
      </w:r>
      <w:proofErr w:type="gramEnd"/>
      <w:r w:rsidRPr="00C446DA">
        <w:rPr>
          <w:rFonts w:cs="Arial"/>
          <w:color w:val="000000"/>
          <w:sz w:val="20"/>
          <w:szCs w:val="20"/>
        </w:rPr>
        <w:t xml:space="preserve"> wyposażeniu standardowym bicz do masażu podwodnego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proofErr w:type="gramStart"/>
      <w:r w:rsidRPr="00C446DA">
        <w:rPr>
          <w:rFonts w:cs="Arial"/>
          <w:color w:val="000000"/>
          <w:sz w:val="20"/>
          <w:szCs w:val="20"/>
        </w:rPr>
        <w:t>opcja</w:t>
      </w:r>
      <w:proofErr w:type="gramEnd"/>
      <w:r w:rsidRPr="00C446DA">
        <w:rPr>
          <w:rFonts w:cs="Arial"/>
          <w:color w:val="000000"/>
          <w:sz w:val="20"/>
          <w:szCs w:val="20"/>
        </w:rPr>
        <w:t xml:space="preserve"> dokupienia wymiennych końcówek bicza wodnego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proofErr w:type="gramStart"/>
      <w:r w:rsidRPr="00C446DA">
        <w:rPr>
          <w:rFonts w:cs="Arial"/>
          <w:color w:val="000000"/>
          <w:sz w:val="20"/>
          <w:szCs w:val="20"/>
        </w:rPr>
        <w:t>bicz</w:t>
      </w:r>
      <w:proofErr w:type="gramEnd"/>
      <w:r w:rsidRPr="00C446DA">
        <w:rPr>
          <w:rFonts w:cs="Arial"/>
          <w:color w:val="000000"/>
          <w:sz w:val="20"/>
          <w:szCs w:val="20"/>
        </w:rPr>
        <w:t xml:space="preserve"> wodny jest wyposażony we wskaźnik ciśnienia wody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11 dysz - trzy przeznaczone na plecy (opcja) i osiem dysz bocznych do hydromasażu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proofErr w:type="gramStart"/>
      <w:r w:rsidRPr="00C446DA">
        <w:rPr>
          <w:rFonts w:cs="Arial"/>
          <w:color w:val="000000"/>
          <w:sz w:val="20"/>
          <w:szCs w:val="20"/>
        </w:rPr>
        <w:t>siła</w:t>
      </w:r>
      <w:proofErr w:type="gramEnd"/>
      <w:r w:rsidRPr="00C446DA">
        <w:rPr>
          <w:rFonts w:cs="Arial"/>
          <w:color w:val="000000"/>
          <w:sz w:val="20"/>
          <w:szCs w:val="20"/>
        </w:rPr>
        <w:t xml:space="preserve"> hydromasażu może być regulowana z użyciem pokrętła napowietrzającego lub przez zawór dysz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proofErr w:type="gramStart"/>
      <w:r w:rsidRPr="00C446DA">
        <w:rPr>
          <w:rFonts w:cs="Arial"/>
          <w:color w:val="000000"/>
          <w:sz w:val="20"/>
          <w:szCs w:val="20"/>
        </w:rPr>
        <w:t>pompa</w:t>
      </w:r>
      <w:proofErr w:type="gramEnd"/>
      <w:r w:rsidRPr="00C446DA">
        <w:rPr>
          <w:rFonts w:cs="Arial"/>
          <w:color w:val="000000"/>
          <w:sz w:val="20"/>
          <w:szCs w:val="20"/>
        </w:rPr>
        <w:t xml:space="preserve"> jest wbudowana w wannę, charakteryzuje się wydajnością do 80 l/min. przy ciśnieniu 0-4,5 bar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proofErr w:type="gramStart"/>
      <w:r w:rsidRPr="00C446DA">
        <w:rPr>
          <w:rFonts w:cs="Arial"/>
          <w:color w:val="000000"/>
          <w:sz w:val="20"/>
          <w:szCs w:val="20"/>
        </w:rPr>
        <w:t>wanna</w:t>
      </w:r>
      <w:proofErr w:type="gramEnd"/>
      <w:r w:rsidRPr="00C446DA">
        <w:rPr>
          <w:rFonts w:cs="Arial"/>
          <w:color w:val="000000"/>
          <w:sz w:val="20"/>
          <w:szCs w:val="20"/>
        </w:rPr>
        <w:t xml:space="preserve"> jest wyposażona w system zabezpieczający przed uruchomieniem pompy na sucho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proofErr w:type="gramStart"/>
      <w:r w:rsidRPr="00C446DA">
        <w:rPr>
          <w:rFonts w:cs="Arial"/>
          <w:color w:val="000000"/>
          <w:sz w:val="20"/>
          <w:szCs w:val="20"/>
        </w:rPr>
        <w:t>zasilanie</w:t>
      </w:r>
      <w:proofErr w:type="gramEnd"/>
      <w:r w:rsidRPr="00C446DA">
        <w:rPr>
          <w:rFonts w:cs="Arial"/>
          <w:color w:val="000000"/>
          <w:sz w:val="20"/>
          <w:szCs w:val="20"/>
        </w:rPr>
        <w:t xml:space="preserve"> wodą pochodzi z sieci wodociągowej - woda ciepła i zimna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proofErr w:type="gramStart"/>
      <w:r w:rsidRPr="00C446DA">
        <w:rPr>
          <w:rFonts w:cs="Arial"/>
          <w:color w:val="000000"/>
          <w:sz w:val="20"/>
          <w:szCs w:val="20"/>
        </w:rPr>
        <w:t>instalacja</w:t>
      </w:r>
      <w:proofErr w:type="gramEnd"/>
      <w:r w:rsidRPr="00C446DA">
        <w:rPr>
          <w:rFonts w:cs="Arial"/>
          <w:color w:val="000000"/>
          <w:sz w:val="20"/>
          <w:szCs w:val="20"/>
        </w:rPr>
        <w:t xml:space="preserve"> wodna (z wyjątkiem złączy i zaworów) wykonana z rurki miedzianej oraz PCV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proofErr w:type="gramStart"/>
      <w:r w:rsidRPr="00C446DA">
        <w:rPr>
          <w:rFonts w:cs="Arial"/>
          <w:color w:val="000000"/>
          <w:sz w:val="20"/>
          <w:szCs w:val="20"/>
        </w:rPr>
        <w:t>wbudowany</w:t>
      </w:r>
      <w:proofErr w:type="gramEnd"/>
      <w:r w:rsidRPr="00C446DA">
        <w:rPr>
          <w:rFonts w:cs="Arial"/>
          <w:color w:val="000000"/>
          <w:sz w:val="20"/>
          <w:szCs w:val="20"/>
        </w:rPr>
        <w:t xml:space="preserve"> system zapewniający dezynfekcję wanny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proofErr w:type="gramStart"/>
      <w:r w:rsidRPr="00C446DA">
        <w:rPr>
          <w:rFonts w:cs="Arial"/>
          <w:color w:val="000000"/>
          <w:sz w:val="20"/>
          <w:szCs w:val="20"/>
        </w:rPr>
        <w:t>wbudowane</w:t>
      </w:r>
      <w:proofErr w:type="gramEnd"/>
      <w:r w:rsidRPr="00C446DA">
        <w:rPr>
          <w:rFonts w:cs="Arial"/>
          <w:color w:val="000000"/>
          <w:sz w:val="20"/>
          <w:szCs w:val="20"/>
        </w:rPr>
        <w:t xml:space="preserve"> poręcze umożliwiające zachowanie pozycji pacjenta podczas zabiegu, dodatkowe dwa uchwyty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proofErr w:type="gramStart"/>
      <w:r w:rsidRPr="00C446DA">
        <w:rPr>
          <w:rFonts w:cs="Arial"/>
          <w:color w:val="000000"/>
          <w:sz w:val="20"/>
          <w:szCs w:val="20"/>
        </w:rPr>
        <w:t>ergonomiczny</w:t>
      </w:r>
      <w:proofErr w:type="gramEnd"/>
      <w:r w:rsidRPr="00C446DA">
        <w:rPr>
          <w:rFonts w:cs="Arial"/>
          <w:color w:val="000000"/>
          <w:sz w:val="20"/>
          <w:szCs w:val="20"/>
        </w:rPr>
        <w:t xml:space="preserve"> kształt niecki pozwalający na komfortowe ułożenie pacjenta</w:t>
      </w: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>W komplecie antypoślizgowe stopnie umożliwiające pacjentom komfortowe i bezpieczne korzystanie z zabiegów hydroterapii.</w:t>
      </w: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>Dane techniczne:</w:t>
      </w: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Pojemność zabiegowa: </w:t>
      </w:r>
      <w:r w:rsidRPr="002305E4">
        <w:rPr>
          <w:rFonts w:cs="Arial"/>
          <w:color w:val="000000"/>
          <w:sz w:val="20"/>
          <w:szCs w:val="20"/>
        </w:rPr>
        <w:tab/>
        <w:t>min. 250 l</w:t>
      </w: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Pojemność do przelewu: </w:t>
      </w:r>
      <w:r w:rsidRPr="002305E4">
        <w:rPr>
          <w:rFonts w:cs="Arial"/>
          <w:color w:val="000000"/>
          <w:sz w:val="20"/>
          <w:szCs w:val="20"/>
        </w:rPr>
        <w:tab/>
        <w:t>550 l</w:t>
      </w: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>Czas napełnienia / spustu: ok. 6,0 / 4,5 minut</w:t>
      </w: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Pobór mocy: </w:t>
      </w:r>
      <w:r w:rsidRPr="002305E4">
        <w:rPr>
          <w:rFonts w:cs="Arial"/>
          <w:color w:val="000000"/>
          <w:sz w:val="20"/>
          <w:szCs w:val="20"/>
        </w:rPr>
        <w:tab/>
        <w:t>2,4 kW</w:t>
      </w: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Ciśnienie bicza: </w:t>
      </w:r>
      <w:r w:rsidRPr="002305E4">
        <w:rPr>
          <w:rFonts w:cs="Arial"/>
          <w:color w:val="000000"/>
          <w:sz w:val="20"/>
          <w:szCs w:val="20"/>
        </w:rPr>
        <w:tab/>
        <w:t xml:space="preserve">0 - 4,5 </w:t>
      </w:r>
      <w:proofErr w:type="spellStart"/>
      <w:r w:rsidRPr="002305E4">
        <w:rPr>
          <w:rFonts w:cs="Arial"/>
          <w:color w:val="000000"/>
          <w:sz w:val="20"/>
          <w:szCs w:val="20"/>
        </w:rPr>
        <w:t>bara</w:t>
      </w:r>
      <w:proofErr w:type="spellEnd"/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Zasilanie: </w:t>
      </w:r>
      <w:r w:rsidRPr="002305E4">
        <w:rPr>
          <w:rFonts w:cs="Arial"/>
          <w:color w:val="000000"/>
          <w:sz w:val="20"/>
          <w:szCs w:val="20"/>
        </w:rPr>
        <w:tab/>
        <w:t xml:space="preserve">230 V / 50 </w:t>
      </w:r>
      <w:proofErr w:type="spellStart"/>
      <w:r w:rsidRPr="002305E4">
        <w:rPr>
          <w:rFonts w:cs="Arial"/>
          <w:color w:val="000000"/>
          <w:sz w:val="20"/>
          <w:szCs w:val="20"/>
        </w:rPr>
        <w:t>Hz</w:t>
      </w:r>
      <w:proofErr w:type="spellEnd"/>
    </w:p>
    <w:p w:rsidR="002305E4" w:rsidRPr="002305E4" w:rsidRDefault="00C446DA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Wymiary maksymalne</w:t>
      </w:r>
      <w:r w:rsidRPr="002305E4">
        <w:rPr>
          <w:rFonts w:cs="Arial"/>
          <w:color w:val="000000"/>
          <w:sz w:val="20"/>
          <w:szCs w:val="20"/>
        </w:rPr>
        <w:t xml:space="preserve"> </w:t>
      </w:r>
      <w:r w:rsidR="002305E4" w:rsidRPr="002305E4">
        <w:rPr>
          <w:rFonts w:cs="Arial"/>
          <w:color w:val="000000"/>
          <w:sz w:val="20"/>
          <w:szCs w:val="20"/>
        </w:rPr>
        <w:t xml:space="preserve">(dł. x szer. x wys.): </w:t>
      </w:r>
      <w:r w:rsidR="002305E4" w:rsidRPr="002305E4">
        <w:rPr>
          <w:rFonts w:cs="Arial"/>
          <w:color w:val="000000"/>
          <w:sz w:val="20"/>
          <w:szCs w:val="20"/>
        </w:rPr>
        <w:tab/>
        <w:t>235 cm x 100 cm x 96 cm</w:t>
      </w:r>
    </w:p>
    <w:p w:rsidR="002305E4" w:rsidRPr="002305E4" w:rsidRDefault="00C446DA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Waga maksymalna</w:t>
      </w:r>
      <w:r w:rsidR="002305E4" w:rsidRPr="002305E4">
        <w:rPr>
          <w:rFonts w:cs="Arial"/>
          <w:color w:val="000000"/>
          <w:sz w:val="20"/>
          <w:szCs w:val="20"/>
        </w:rPr>
        <w:t xml:space="preserve">: </w:t>
      </w:r>
      <w:r w:rsidR="002305E4" w:rsidRPr="002305E4">
        <w:rPr>
          <w:rFonts w:cs="Arial"/>
          <w:color w:val="000000"/>
          <w:sz w:val="20"/>
          <w:szCs w:val="20"/>
        </w:rPr>
        <w:tab/>
        <w:t>190 kg</w:t>
      </w:r>
    </w:p>
    <w:p w:rsidR="0070323A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Bezpieczeństwo </w:t>
      </w:r>
      <w:proofErr w:type="spellStart"/>
      <w:r w:rsidRPr="002305E4">
        <w:rPr>
          <w:rFonts w:cs="Arial"/>
          <w:color w:val="000000"/>
          <w:sz w:val="20"/>
          <w:szCs w:val="20"/>
        </w:rPr>
        <w:t>elektr</w:t>
      </w:r>
      <w:proofErr w:type="spellEnd"/>
      <w:r w:rsidRPr="002305E4">
        <w:rPr>
          <w:rFonts w:cs="Arial"/>
          <w:color w:val="000000"/>
          <w:sz w:val="20"/>
          <w:szCs w:val="20"/>
        </w:rPr>
        <w:t xml:space="preserve">.: </w:t>
      </w:r>
      <w:r w:rsidRPr="002305E4">
        <w:rPr>
          <w:rFonts w:cs="Arial"/>
          <w:color w:val="000000"/>
          <w:sz w:val="20"/>
          <w:szCs w:val="20"/>
        </w:rPr>
        <w:tab/>
      </w:r>
      <w:proofErr w:type="gramStart"/>
      <w:r w:rsidRPr="002305E4">
        <w:rPr>
          <w:rFonts w:cs="Arial"/>
          <w:color w:val="000000"/>
          <w:sz w:val="20"/>
          <w:szCs w:val="20"/>
        </w:rPr>
        <w:t>klasa</w:t>
      </w:r>
      <w:proofErr w:type="gramEnd"/>
      <w:r w:rsidRPr="002305E4">
        <w:rPr>
          <w:rFonts w:cs="Arial"/>
          <w:color w:val="000000"/>
          <w:sz w:val="20"/>
          <w:szCs w:val="20"/>
        </w:rPr>
        <w:t xml:space="preserve"> I, typ B</w:t>
      </w:r>
    </w:p>
    <w:p w:rsidR="00570FC6" w:rsidRDefault="00570FC6" w:rsidP="00570FC6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Gwarancja min 24 m-ce</w:t>
      </w:r>
    </w:p>
    <w:p w:rsidR="00570FC6" w:rsidRDefault="00570FC6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70323A" w:rsidRPr="00D23A22" w:rsidRDefault="0070323A" w:rsidP="0070323A">
      <w:pPr>
        <w:pStyle w:val="Nagwek1"/>
        <w:rPr>
          <w:rFonts w:ascii="Calibri" w:hAnsi="Calibri"/>
        </w:rPr>
      </w:pPr>
      <w:bookmarkStart w:id="9" w:name="_Toc530047696"/>
      <w:r w:rsidRPr="0070323A">
        <w:rPr>
          <w:rFonts w:ascii="Calibri" w:hAnsi="Calibri"/>
        </w:rPr>
        <w:t>Wirówka kończyn dolnych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>szt. 1</w:t>
      </w:r>
      <w:bookmarkEnd w:id="9"/>
    </w:p>
    <w:p w:rsidR="002305E4" w:rsidRPr="002305E4" w:rsidRDefault="002305E4" w:rsidP="002305E4">
      <w:pPr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>Cechy charakterystyczne: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Niecka wzmacniana matami z włókna szklanego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6 kierunkowych dysz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Pojemność zabiegowa ok. 120 l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Pojemność do przelewu 154 l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Pompa jest zabezpieczona przed pracą na sucho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Sterowany elektronicznie system odkamieniania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Czujnik temperatury wody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Czujnik poziomu wody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Automatyczne napełnianie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System odkamieniania sterowany elektronicznie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Ciepły prysznic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lastRenderedPageBreak/>
        <w:t xml:space="preserve">    Hydromasaż za pomocą strumienia wody o uregulowanej sile (przez napowietrzenie - bierny masaż perełkowy)</w:t>
      </w:r>
    </w:p>
    <w:p w:rsidR="00570FC6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</w:t>
      </w:r>
      <w:proofErr w:type="gramStart"/>
      <w:r w:rsidR="00570FC6" w:rsidRPr="00570FC6">
        <w:rPr>
          <w:rFonts w:cs="Arial"/>
          <w:color w:val="000000"/>
          <w:sz w:val="20"/>
          <w:szCs w:val="20"/>
        </w:rPr>
        <w:t>siedzisko</w:t>
      </w:r>
      <w:proofErr w:type="gramEnd"/>
      <w:r w:rsidR="00570FC6" w:rsidRPr="00570FC6">
        <w:rPr>
          <w:rFonts w:cs="Arial"/>
          <w:color w:val="000000"/>
          <w:sz w:val="20"/>
          <w:szCs w:val="20"/>
        </w:rPr>
        <w:t xml:space="preserve"> pacjenta wkomponowane, zintegrowane ze skorupą wirówki bez konieczności stosowania krzesła dla pacjenta</w:t>
      </w:r>
    </w:p>
    <w:p w:rsidR="002305E4" w:rsidRPr="002305E4" w:rsidRDefault="00570FC6" w:rsidP="00D02A61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</w:t>
      </w:r>
      <w:r w:rsidR="002305E4" w:rsidRPr="002305E4">
        <w:rPr>
          <w:rFonts w:cs="Arial"/>
          <w:color w:val="000000"/>
          <w:sz w:val="20"/>
          <w:szCs w:val="20"/>
        </w:rPr>
        <w:t>W zestawie stopnie pozwalające na łatwy dostęp do wirówki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</w:p>
    <w:p w:rsidR="002305E4" w:rsidRPr="002305E4" w:rsidRDefault="002305E4" w:rsidP="00C446DA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>Dane techniczne:</w:t>
      </w:r>
    </w:p>
    <w:p w:rsidR="002305E4" w:rsidRPr="002305E4" w:rsidRDefault="002305E4" w:rsidP="00C446DA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Pojemność zabiegowa: </w:t>
      </w:r>
      <w:r w:rsidRPr="002305E4">
        <w:rPr>
          <w:rFonts w:cs="Arial"/>
          <w:color w:val="000000"/>
          <w:sz w:val="20"/>
          <w:szCs w:val="20"/>
        </w:rPr>
        <w:tab/>
        <w:t>ok. 120 l</w:t>
      </w:r>
    </w:p>
    <w:p w:rsidR="002305E4" w:rsidRPr="002305E4" w:rsidRDefault="002305E4" w:rsidP="00C446DA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Pojemność do przelewu: </w:t>
      </w:r>
      <w:r w:rsidRPr="002305E4">
        <w:rPr>
          <w:rFonts w:cs="Arial"/>
          <w:color w:val="000000"/>
          <w:sz w:val="20"/>
          <w:szCs w:val="20"/>
        </w:rPr>
        <w:tab/>
        <w:t>154 l</w:t>
      </w:r>
    </w:p>
    <w:p w:rsidR="002305E4" w:rsidRPr="002305E4" w:rsidRDefault="002305E4" w:rsidP="00C446DA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Pobór mocy: </w:t>
      </w:r>
      <w:r w:rsidRPr="002305E4">
        <w:rPr>
          <w:rFonts w:cs="Arial"/>
          <w:color w:val="000000"/>
          <w:sz w:val="20"/>
          <w:szCs w:val="20"/>
        </w:rPr>
        <w:tab/>
        <w:t>0,9 kW</w:t>
      </w:r>
    </w:p>
    <w:p w:rsidR="002305E4" w:rsidRPr="002305E4" w:rsidRDefault="002305E4" w:rsidP="00C446DA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Liczba dysz: </w:t>
      </w:r>
      <w:r w:rsidRPr="002305E4">
        <w:rPr>
          <w:rFonts w:cs="Arial"/>
          <w:color w:val="000000"/>
          <w:sz w:val="20"/>
          <w:szCs w:val="20"/>
        </w:rPr>
        <w:tab/>
        <w:t>6 szt.</w:t>
      </w:r>
    </w:p>
    <w:p w:rsidR="002305E4" w:rsidRPr="002305E4" w:rsidRDefault="002305E4" w:rsidP="00C446DA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Czas napełniania / opróżnienia: </w:t>
      </w:r>
      <w:r w:rsidRPr="002305E4">
        <w:rPr>
          <w:rFonts w:cs="Arial"/>
          <w:color w:val="000000"/>
          <w:sz w:val="20"/>
          <w:szCs w:val="20"/>
        </w:rPr>
        <w:tab/>
        <w:t>4/3</w:t>
      </w:r>
    </w:p>
    <w:p w:rsidR="002305E4" w:rsidRPr="002305E4" w:rsidRDefault="002305E4" w:rsidP="00C446DA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Zasilanie: </w:t>
      </w:r>
      <w:r w:rsidRPr="002305E4">
        <w:rPr>
          <w:rFonts w:cs="Arial"/>
          <w:color w:val="000000"/>
          <w:sz w:val="20"/>
          <w:szCs w:val="20"/>
        </w:rPr>
        <w:tab/>
        <w:t xml:space="preserve">230 V / 50 </w:t>
      </w:r>
      <w:proofErr w:type="spellStart"/>
      <w:r w:rsidRPr="002305E4">
        <w:rPr>
          <w:rFonts w:cs="Arial"/>
          <w:color w:val="000000"/>
          <w:sz w:val="20"/>
          <w:szCs w:val="20"/>
        </w:rPr>
        <w:t>Hz</w:t>
      </w:r>
      <w:proofErr w:type="spellEnd"/>
    </w:p>
    <w:p w:rsidR="002305E4" w:rsidRPr="002305E4" w:rsidRDefault="00C446DA" w:rsidP="00C446DA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Wymiary maksymalne</w:t>
      </w:r>
      <w:r w:rsidR="002305E4" w:rsidRPr="002305E4">
        <w:rPr>
          <w:rFonts w:cs="Arial"/>
          <w:color w:val="000000"/>
          <w:sz w:val="20"/>
          <w:szCs w:val="20"/>
        </w:rPr>
        <w:t xml:space="preserve"> (dł. x szer. x wys.): </w:t>
      </w:r>
      <w:r w:rsidR="002305E4" w:rsidRPr="002305E4">
        <w:rPr>
          <w:rFonts w:cs="Arial"/>
          <w:color w:val="000000"/>
          <w:sz w:val="20"/>
          <w:szCs w:val="20"/>
        </w:rPr>
        <w:tab/>
        <w:t>118 cm x 62 cm x 81 cm</w:t>
      </w:r>
    </w:p>
    <w:p w:rsidR="002305E4" w:rsidRPr="002305E4" w:rsidRDefault="00C446DA" w:rsidP="00C446DA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Waga maksymalna</w:t>
      </w:r>
      <w:r w:rsidR="002305E4" w:rsidRPr="002305E4">
        <w:rPr>
          <w:rFonts w:cs="Arial"/>
          <w:color w:val="000000"/>
          <w:sz w:val="20"/>
          <w:szCs w:val="20"/>
        </w:rPr>
        <w:t xml:space="preserve">: </w:t>
      </w:r>
      <w:r w:rsidR="002305E4" w:rsidRPr="002305E4">
        <w:rPr>
          <w:rFonts w:cs="Arial"/>
          <w:color w:val="000000"/>
          <w:sz w:val="20"/>
          <w:szCs w:val="20"/>
        </w:rPr>
        <w:tab/>
        <w:t>56 kg</w:t>
      </w:r>
    </w:p>
    <w:p w:rsidR="002305E4" w:rsidRDefault="002305E4" w:rsidP="00C446DA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Bezpieczeństwo elektryczne: </w:t>
      </w:r>
      <w:r w:rsidRPr="002305E4">
        <w:rPr>
          <w:rFonts w:cs="Arial"/>
          <w:color w:val="000000"/>
          <w:sz w:val="20"/>
          <w:szCs w:val="20"/>
        </w:rPr>
        <w:tab/>
        <w:t>klasa I, typ B</w:t>
      </w:r>
    </w:p>
    <w:p w:rsidR="00570FC6" w:rsidRDefault="00570FC6" w:rsidP="00570FC6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Gwarancja min 24 m-ce</w:t>
      </w:r>
    </w:p>
    <w:p w:rsidR="00570FC6" w:rsidRDefault="00570FC6" w:rsidP="00C446DA">
      <w:pPr>
        <w:spacing w:after="0"/>
        <w:rPr>
          <w:rFonts w:cs="Arial"/>
          <w:color w:val="000000"/>
          <w:sz w:val="20"/>
          <w:szCs w:val="20"/>
        </w:rPr>
      </w:pPr>
    </w:p>
    <w:p w:rsidR="00176D02" w:rsidRPr="001F1D25" w:rsidRDefault="00176D02" w:rsidP="00176D02">
      <w:pPr>
        <w:pStyle w:val="Nagwek1"/>
        <w:rPr>
          <w:rFonts w:ascii="Calibri" w:hAnsi="Calibri"/>
        </w:rPr>
      </w:pPr>
      <w:bookmarkStart w:id="10" w:name="_Toc530047697"/>
      <w:r w:rsidRPr="001F1D25">
        <w:rPr>
          <w:rFonts w:ascii="Calibri" w:hAnsi="Calibri"/>
        </w:rPr>
        <w:t xml:space="preserve">Stół </w:t>
      </w:r>
      <w:r w:rsidR="00320737">
        <w:rPr>
          <w:rFonts w:ascii="Calibri" w:hAnsi="Calibri"/>
        </w:rPr>
        <w:t xml:space="preserve">dwusekcyjny </w:t>
      </w:r>
      <w:r w:rsidRPr="001F1D25">
        <w:rPr>
          <w:rFonts w:ascii="Calibri" w:hAnsi="Calibri"/>
        </w:rPr>
        <w:t>do masażu i rehabilitacji</w:t>
      </w:r>
      <w:r w:rsidRPr="001F1D25">
        <w:rPr>
          <w:rFonts w:ascii="Calibri" w:hAnsi="Calibri"/>
        </w:rPr>
        <w:tab/>
        <w:t>szt. 1</w:t>
      </w:r>
      <w:r w:rsidR="00FF3001">
        <w:rPr>
          <w:rFonts w:ascii="Calibri" w:hAnsi="Calibri"/>
        </w:rPr>
        <w:t>4</w:t>
      </w:r>
      <w:bookmarkEnd w:id="10"/>
      <w:r w:rsidR="00FF3001">
        <w:rPr>
          <w:rFonts w:ascii="Calibri" w:hAnsi="Calibri"/>
        </w:rPr>
        <w:tab/>
      </w:r>
    </w:p>
    <w:p w:rsidR="00176D02" w:rsidRDefault="00176D02" w:rsidP="00176D02">
      <w:pPr>
        <w:rPr>
          <w:rFonts w:ascii="ProximaNova-Light" w:hAnsi="ProximaNova-Light" w:cs="ProximaNova-Light"/>
          <w:color w:val="58595B"/>
          <w:sz w:val="14"/>
          <w:szCs w:val="14"/>
          <w:lang w:eastAsia="pl-PL"/>
        </w:rPr>
      </w:pPr>
    </w:p>
    <w:p w:rsidR="00176D02" w:rsidRPr="001F1D25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1F1D25">
        <w:rPr>
          <w:rFonts w:cs="Arial"/>
          <w:color w:val="000000"/>
          <w:sz w:val="20"/>
          <w:szCs w:val="20"/>
        </w:rPr>
        <w:t>Cechy charakterystyczne:</w:t>
      </w:r>
    </w:p>
    <w:p w:rsidR="00176D02" w:rsidRPr="000066E9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zagłówek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z wyprofilowanym otworem na twarz pacjenta, z zaślepką w komplecie,</w:t>
      </w:r>
    </w:p>
    <w:p w:rsidR="00176D02" w:rsidRPr="000066E9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kąt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nachylenia zagłówka zmieniany za pomocą gazowej sprężyny (-70° do +40°),</w:t>
      </w:r>
    </w:p>
    <w:p w:rsidR="00176D02" w:rsidRPr="000066E9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tapicerka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wykonana z atestowanych materiałów, niepalna i odporna na zabrudzenia i uszkodzenia,</w:t>
      </w:r>
    </w:p>
    <w:p w:rsidR="00176D02" w:rsidRPr="000066E9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dostępna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w wielu wersjach kolorystycznych,</w:t>
      </w:r>
    </w:p>
    <w:p w:rsidR="00176D02" w:rsidRPr="000066E9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stabilna</w:t>
      </w:r>
      <w:proofErr w:type="gramEnd"/>
      <w:r w:rsidRPr="000066E9">
        <w:rPr>
          <w:rFonts w:cs="Arial"/>
          <w:color w:val="000000"/>
          <w:sz w:val="20"/>
          <w:szCs w:val="20"/>
        </w:rPr>
        <w:t>, krzyżakowa rama malowana proszkowo,</w:t>
      </w:r>
    </w:p>
    <w:p w:rsidR="00176D02" w:rsidRPr="000066E9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uchwyty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do pasów do stabilizacji po obu stronach,</w:t>
      </w:r>
    </w:p>
    <w:p w:rsidR="00176D02" w:rsidRPr="000066E9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dwa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kółka i dwie stopki ułatwiające transport i przestawianie stołu,</w:t>
      </w:r>
    </w:p>
    <w:p w:rsidR="00176D02" w:rsidRPr="000066E9" w:rsidRDefault="00320737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>
        <w:rPr>
          <w:rFonts w:cs="Calibri"/>
          <w:color w:val="000000"/>
          <w:sz w:val="20"/>
          <w:szCs w:val="20"/>
        </w:rPr>
        <w:t>stół</w:t>
      </w:r>
      <w:proofErr w:type="gramEnd"/>
      <w:r>
        <w:rPr>
          <w:rFonts w:cs="Calibri"/>
          <w:color w:val="000000"/>
          <w:sz w:val="20"/>
          <w:szCs w:val="20"/>
        </w:rPr>
        <w:t xml:space="preserve"> wyposażony w system elektrycznej regulacji wysokości sterowany za pomocą przełącznika ramowego dostępnego z czterech stron</w:t>
      </w:r>
      <w:r w:rsidR="00176D02" w:rsidRPr="000066E9">
        <w:rPr>
          <w:rFonts w:cs="Arial"/>
          <w:color w:val="000000"/>
          <w:sz w:val="20"/>
          <w:szCs w:val="20"/>
        </w:rPr>
        <w:t>,</w:t>
      </w:r>
    </w:p>
    <w:p w:rsidR="00176D02" w:rsidRPr="000066E9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zintegrowany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z podstawą stołu system zabezpieczający przed niepożądaną zmianą ustawień stołu wyposażony w 2 stożkowe, magnetyczne klucze dostępu. System musi zapewniać bezpieczeństwo nawet po odłączeniu sterowania zdalnego w postaci pilota bądź </w:t>
      </w:r>
      <w:proofErr w:type="gramStart"/>
      <w:r w:rsidRPr="000066E9">
        <w:rPr>
          <w:rFonts w:cs="Arial"/>
          <w:color w:val="000000"/>
          <w:sz w:val="20"/>
          <w:szCs w:val="20"/>
        </w:rPr>
        <w:t>pedału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nożnego,</w:t>
      </w:r>
    </w:p>
    <w:p w:rsidR="00176D02" w:rsidRPr="00176D02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gumowe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, antypoślizgowe stopki z regulacją 1 cm do poziomowania stołu na nierównych </w:t>
      </w:r>
      <w:r w:rsidRPr="00176D02">
        <w:rPr>
          <w:rFonts w:cs="Arial"/>
          <w:sz w:val="20"/>
          <w:szCs w:val="20"/>
        </w:rPr>
        <w:t>płaszczyznach.</w:t>
      </w:r>
    </w:p>
    <w:p w:rsidR="00176D02" w:rsidRPr="00176D02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sz w:val="20"/>
          <w:szCs w:val="20"/>
        </w:rPr>
      </w:pPr>
      <w:proofErr w:type="gramStart"/>
      <w:r w:rsidRPr="00176D02">
        <w:rPr>
          <w:rFonts w:cs="Arial"/>
          <w:sz w:val="20"/>
          <w:szCs w:val="20"/>
        </w:rPr>
        <w:t>statyczne</w:t>
      </w:r>
      <w:proofErr w:type="gramEnd"/>
      <w:r w:rsidRPr="00176D02">
        <w:rPr>
          <w:rFonts w:cs="Arial"/>
          <w:sz w:val="20"/>
          <w:szCs w:val="20"/>
        </w:rPr>
        <w:t xml:space="preserve"> obciążenie: aż do 300 kg!</w:t>
      </w:r>
    </w:p>
    <w:p w:rsidR="00176D02" w:rsidRPr="00176D02" w:rsidRDefault="00176D02" w:rsidP="00176D02">
      <w:pPr>
        <w:spacing w:after="0"/>
        <w:rPr>
          <w:rFonts w:cs="Arial"/>
          <w:sz w:val="20"/>
          <w:szCs w:val="20"/>
        </w:rPr>
      </w:pPr>
      <w:r w:rsidRPr="00176D02">
        <w:rPr>
          <w:rFonts w:cs="Arial"/>
          <w:sz w:val="20"/>
          <w:szCs w:val="20"/>
        </w:rPr>
        <w:t>Dane techniczne:</w:t>
      </w:r>
    </w:p>
    <w:p w:rsidR="00176D02" w:rsidRPr="00176D02" w:rsidRDefault="00176D02" w:rsidP="00176D02">
      <w:pPr>
        <w:spacing w:after="0"/>
        <w:rPr>
          <w:rFonts w:cs="Arial"/>
          <w:sz w:val="20"/>
          <w:szCs w:val="20"/>
        </w:rPr>
      </w:pPr>
      <w:r w:rsidRPr="00176D02">
        <w:rPr>
          <w:rFonts w:cs="Arial"/>
          <w:sz w:val="20"/>
          <w:szCs w:val="20"/>
        </w:rPr>
        <w:t xml:space="preserve">Długość [cm]: </w:t>
      </w:r>
      <w:r w:rsidRPr="00176D02">
        <w:rPr>
          <w:rFonts w:cs="Arial"/>
          <w:sz w:val="20"/>
          <w:szCs w:val="20"/>
        </w:rPr>
        <w:tab/>
        <w:t>202</w:t>
      </w:r>
    </w:p>
    <w:p w:rsidR="00176D02" w:rsidRPr="00176D02" w:rsidRDefault="00176D02" w:rsidP="00176D02">
      <w:pPr>
        <w:spacing w:after="0"/>
        <w:rPr>
          <w:rFonts w:cs="Arial"/>
          <w:sz w:val="20"/>
          <w:szCs w:val="20"/>
        </w:rPr>
      </w:pPr>
      <w:r w:rsidRPr="00176D02">
        <w:rPr>
          <w:rFonts w:cs="Arial"/>
          <w:sz w:val="20"/>
          <w:szCs w:val="20"/>
        </w:rPr>
        <w:t xml:space="preserve">Wysokość [cm]: </w:t>
      </w:r>
      <w:r w:rsidRPr="00176D02">
        <w:rPr>
          <w:rFonts w:cs="Arial"/>
          <w:sz w:val="20"/>
          <w:szCs w:val="20"/>
        </w:rPr>
        <w:tab/>
        <w:t>50-101</w:t>
      </w:r>
    </w:p>
    <w:p w:rsidR="00176D02" w:rsidRPr="00176D02" w:rsidRDefault="00176D02" w:rsidP="00176D02">
      <w:pPr>
        <w:spacing w:after="0"/>
        <w:rPr>
          <w:rFonts w:cs="Arial"/>
          <w:sz w:val="20"/>
          <w:szCs w:val="20"/>
        </w:rPr>
      </w:pPr>
      <w:r w:rsidRPr="00176D02">
        <w:rPr>
          <w:rFonts w:cs="Arial"/>
          <w:sz w:val="20"/>
          <w:szCs w:val="20"/>
        </w:rPr>
        <w:t xml:space="preserve">Szerokość [cm]: </w:t>
      </w:r>
      <w:r w:rsidRPr="00176D02">
        <w:rPr>
          <w:rFonts w:cs="Arial"/>
          <w:sz w:val="20"/>
          <w:szCs w:val="20"/>
        </w:rPr>
        <w:tab/>
        <w:t>64</w:t>
      </w:r>
    </w:p>
    <w:p w:rsidR="00176D02" w:rsidRPr="00176D02" w:rsidRDefault="00176D02" w:rsidP="00176D02">
      <w:pPr>
        <w:spacing w:after="0"/>
        <w:rPr>
          <w:rFonts w:cs="Arial"/>
          <w:sz w:val="20"/>
          <w:szCs w:val="20"/>
        </w:rPr>
      </w:pPr>
      <w:r w:rsidRPr="00176D02">
        <w:rPr>
          <w:rFonts w:cs="Arial"/>
          <w:sz w:val="20"/>
          <w:szCs w:val="20"/>
        </w:rPr>
        <w:t xml:space="preserve">Waga maksymalna [kg]: </w:t>
      </w:r>
      <w:r w:rsidRPr="00176D02">
        <w:rPr>
          <w:rFonts w:cs="Arial"/>
          <w:sz w:val="20"/>
          <w:szCs w:val="20"/>
        </w:rPr>
        <w:tab/>
        <w:t>78</w:t>
      </w:r>
    </w:p>
    <w:p w:rsidR="00176D02" w:rsidRDefault="00176D02" w:rsidP="00176D02">
      <w:pPr>
        <w:spacing w:after="0"/>
        <w:rPr>
          <w:rFonts w:cs="Arial"/>
          <w:sz w:val="20"/>
          <w:szCs w:val="20"/>
        </w:rPr>
      </w:pPr>
      <w:r w:rsidRPr="00176D02">
        <w:rPr>
          <w:rFonts w:cs="Arial"/>
          <w:sz w:val="20"/>
          <w:szCs w:val="20"/>
        </w:rPr>
        <w:t xml:space="preserve">Obciążenie min. [kg]: </w:t>
      </w:r>
      <w:r w:rsidRPr="00176D02">
        <w:rPr>
          <w:rFonts w:cs="Arial"/>
          <w:sz w:val="20"/>
          <w:szCs w:val="20"/>
        </w:rPr>
        <w:tab/>
        <w:t>200</w:t>
      </w:r>
    </w:p>
    <w:p w:rsidR="00176D02" w:rsidRPr="000066E9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Gwarancja min. 24 m-ce ( tapicerka min.12 m-</w:t>
      </w:r>
      <w:proofErr w:type="spellStart"/>
      <w:r w:rsidRPr="000066E9">
        <w:rPr>
          <w:rFonts w:cs="Arial"/>
          <w:color w:val="000000"/>
          <w:sz w:val="20"/>
          <w:szCs w:val="20"/>
        </w:rPr>
        <w:t>cy</w:t>
      </w:r>
      <w:proofErr w:type="spellEnd"/>
      <w:r w:rsidRPr="000066E9">
        <w:rPr>
          <w:rFonts w:cs="Arial"/>
          <w:color w:val="000000"/>
          <w:sz w:val="20"/>
          <w:szCs w:val="20"/>
        </w:rPr>
        <w:t>)</w:t>
      </w:r>
    </w:p>
    <w:p w:rsidR="00176D02" w:rsidRPr="00176D02" w:rsidRDefault="00176D02" w:rsidP="00176D02">
      <w:pPr>
        <w:spacing w:after="0"/>
        <w:rPr>
          <w:rFonts w:cs="Arial"/>
          <w:sz w:val="20"/>
          <w:szCs w:val="20"/>
        </w:rPr>
      </w:pPr>
    </w:p>
    <w:p w:rsidR="00176D02" w:rsidRPr="00320737" w:rsidRDefault="00176D02" w:rsidP="00176D02">
      <w:pPr>
        <w:pStyle w:val="Nagwek1"/>
        <w:rPr>
          <w:rFonts w:ascii="Calibri" w:hAnsi="Calibri"/>
          <w:bCs w:val="0"/>
        </w:rPr>
      </w:pPr>
      <w:bookmarkStart w:id="11" w:name="_Toc530047698"/>
      <w:r w:rsidRPr="001F1D25">
        <w:rPr>
          <w:rFonts w:ascii="Calibri" w:hAnsi="Calibri"/>
        </w:rPr>
        <w:lastRenderedPageBreak/>
        <w:t>Stół trzysekcyjny</w:t>
      </w:r>
      <w:r w:rsidRPr="001F1D25">
        <w:rPr>
          <w:rFonts w:ascii="Calibri" w:hAnsi="Calibri"/>
          <w:bCs w:val="0"/>
        </w:rPr>
        <w:t xml:space="preserve"> do masażu i rehabilitacji</w:t>
      </w:r>
      <w:r w:rsidR="00320737">
        <w:rPr>
          <w:rFonts w:ascii="Calibri" w:hAnsi="Calibri"/>
          <w:bCs w:val="0"/>
        </w:rPr>
        <w:t xml:space="preserve"> </w:t>
      </w:r>
      <w:r w:rsidR="00320737" w:rsidRPr="00320737">
        <w:rPr>
          <w:rFonts w:ascii="Calibri" w:hAnsi="Calibri"/>
          <w:bCs w:val="0"/>
        </w:rPr>
        <w:t xml:space="preserve">z funkcją elektrycznej regulacji pozycji </w:t>
      </w:r>
      <w:proofErr w:type="spellStart"/>
      <w:r w:rsidR="00320737" w:rsidRPr="00320737">
        <w:rPr>
          <w:rFonts w:ascii="Calibri" w:hAnsi="Calibri"/>
          <w:bCs w:val="0"/>
        </w:rPr>
        <w:t>Pivota</w:t>
      </w:r>
      <w:proofErr w:type="spellEnd"/>
      <w:r w:rsidRPr="00320737">
        <w:rPr>
          <w:rFonts w:ascii="Calibri" w:hAnsi="Calibri"/>
          <w:bCs w:val="0"/>
        </w:rPr>
        <w:tab/>
        <w:t>szt. 2</w:t>
      </w:r>
      <w:bookmarkEnd w:id="11"/>
    </w:p>
    <w:p w:rsidR="00176D02" w:rsidRDefault="00176D02" w:rsidP="00176D02">
      <w:pPr>
        <w:spacing w:after="0"/>
        <w:rPr>
          <w:rFonts w:cs="Arial"/>
          <w:color w:val="000000"/>
          <w:sz w:val="20"/>
          <w:szCs w:val="20"/>
        </w:rPr>
      </w:pPr>
    </w:p>
    <w:p w:rsidR="00176D02" w:rsidRPr="001F1D25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1F1D25">
        <w:rPr>
          <w:rFonts w:cs="Arial"/>
          <w:color w:val="000000"/>
          <w:sz w:val="20"/>
          <w:szCs w:val="20"/>
        </w:rPr>
        <w:t>Cechy charakterystyczne: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położenie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zagłówka sterowane sprężyną gazową (-70° do +40°),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wyprofilowany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otwór na nos i brodę w zagłówku, zaślepka otworu,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niepalna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dwuwarstwowa tapicerka wykonana z odpornych na uszkodzenia materiałów, w wielu wersjach kolorystycznych,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rama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stołu malowana proszkowo, solidna konstrukcja krzyżakowa,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zintegrowany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sterownik elektroniczny z możliwością obsługi do 2 siłowników, umiejscowiony w podstawie stołu,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uchwyty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po obu stronach stołu do przypięcia pasów,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malowana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proszkowo, stabilna stalowa rama o konstrukcji krzyżakowej,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dwa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unoszone kółka transportowe i dwie stopki do komfortowego przenoszenia i przestawiania stołu,</w:t>
      </w:r>
    </w:p>
    <w:p w:rsidR="00176D02" w:rsidRPr="000066E9" w:rsidRDefault="00320737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>
        <w:rPr>
          <w:rFonts w:cs="Calibri"/>
          <w:color w:val="000000"/>
          <w:sz w:val="20"/>
          <w:szCs w:val="20"/>
        </w:rPr>
        <w:t>stół</w:t>
      </w:r>
      <w:proofErr w:type="gramEnd"/>
      <w:r>
        <w:rPr>
          <w:rFonts w:cs="Calibri"/>
          <w:color w:val="000000"/>
          <w:sz w:val="20"/>
          <w:szCs w:val="20"/>
        </w:rPr>
        <w:t xml:space="preserve"> wyposażony w system elektrycznej regulacji wysokości sterowany za pomocą przełącznika ramowego dostępnego z czterech stron</w:t>
      </w:r>
      <w:r w:rsidRPr="000066E9">
        <w:rPr>
          <w:rFonts w:cs="Arial"/>
          <w:color w:val="000000"/>
          <w:sz w:val="20"/>
          <w:szCs w:val="20"/>
        </w:rPr>
        <w:t>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relingi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do zamocowania pasów oraz otwory na </w:t>
      </w:r>
      <w:proofErr w:type="spellStart"/>
      <w:r w:rsidRPr="000066E9">
        <w:rPr>
          <w:rFonts w:cs="Arial"/>
          <w:color w:val="000000"/>
          <w:sz w:val="20"/>
          <w:szCs w:val="20"/>
        </w:rPr>
        <w:t>bananki</w:t>
      </w:r>
      <w:proofErr w:type="spellEnd"/>
      <w:r w:rsidRPr="000066E9">
        <w:rPr>
          <w:rFonts w:cs="Arial"/>
          <w:color w:val="000000"/>
          <w:sz w:val="20"/>
          <w:szCs w:val="20"/>
        </w:rPr>
        <w:t>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zintegrowany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z podstawą stołu system zabezpieczający przed niepożądaną zmianą ustawień stołu wyposażony w 2 stożkowe, magnetyczne klucze dostępu. System musi zapewniać bezpieczeństwo nawet po odłączeniu sterowania zdalnego w postaci pilota bądź </w:t>
      </w:r>
      <w:proofErr w:type="gramStart"/>
      <w:r w:rsidRPr="000066E9">
        <w:rPr>
          <w:rFonts w:cs="Arial"/>
          <w:color w:val="000000"/>
          <w:sz w:val="20"/>
          <w:szCs w:val="20"/>
        </w:rPr>
        <w:t>pedału</w:t>
      </w:r>
      <w:proofErr w:type="gramEnd"/>
      <w:r w:rsidRPr="000066E9">
        <w:rPr>
          <w:rFonts w:cs="Arial"/>
          <w:color w:val="000000"/>
          <w:sz w:val="20"/>
          <w:szCs w:val="20"/>
        </w:rPr>
        <w:t xml:space="preserve"> nożnego,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proofErr w:type="gramStart"/>
      <w:r w:rsidRPr="000066E9">
        <w:rPr>
          <w:rFonts w:cs="Arial"/>
          <w:color w:val="000000"/>
          <w:sz w:val="20"/>
          <w:szCs w:val="20"/>
        </w:rPr>
        <w:t>gumowe</w:t>
      </w:r>
      <w:proofErr w:type="gramEnd"/>
      <w:r w:rsidRPr="000066E9">
        <w:rPr>
          <w:rFonts w:cs="Arial"/>
          <w:color w:val="000000"/>
          <w:sz w:val="20"/>
          <w:szCs w:val="20"/>
        </w:rPr>
        <w:t>, antypoślizgowe stopki z regulacją 1 cm do poziomowania stołu na nierównych płaszczyznach.</w:t>
      </w:r>
    </w:p>
    <w:p w:rsidR="00176D02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1F1D25">
        <w:rPr>
          <w:rFonts w:cs="Arial"/>
          <w:color w:val="000000"/>
          <w:sz w:val="20"/>
          <w:szCs w:val="20"/>
        </w:rPr>
        <w:t>Dane techniczne:</w:t>
      </w:r>
    </w:p>
    <w:p w:rsidR="00320737" w:rsidRPr="001F1D25" w:rsidRDefault="00320737" w:rsidP="00176D02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lektrycznie regulowana pozycja </w:t>
      </w:r>
      <w:proofErr w:type="spellStart"/>
      <w:r>
        <w:rPr>
          <w:rFonts w:cs="Calibri"/>
          <w:color w:val="000000"/>
          <w:sz w:val="20"/>
          <w:szCs w:val="20"/>
        </w:rPr>
        <w:t>Pivota</w:t>
      </w:r>
      <w:proofErr w:type="spellEnd"/>
      <w:r>
        <w:rPr>
          <w:rFonts w:cs="Calibri"/>
          <w:color w:val="000000"/>
          <w:sz w:val="20"/>
          <w:szCs w:val="20"/>
        </w:rPr>
        <w:t xml:space="preserve"> w zakresie 0-24</w:t>
      </w:r>
      <w:r>
        <w:rPr>
          <w:rFonts w:cs="Arial"/>
          <w:color w:val="000000"/>
          <w:sz w:val="20"/>
          <w:szCs w:val="20"/>
        </w:rPr>
        <w:t>°</w:t>
      </w:r>
    </w:p>
    <w:p w:rsidR="00176D02" w:rsidRPr="001F1D25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1F1D25">
        <w:rPr>
          <w:rFonts w:cs="Arial"/>
          <w:color w:val="000000"/>
          <w:sz w:val="20"/>
          <w:szCs w:val="20"/>
        </w:rPr>
        <w:t xml:space="preserve">Długość [cm]: </w:t>
      </w:r>
      <w:r w:rsidRPr="001F1D25">
        <w:rPr>
          <w:rFonts w:cs="Arial"/>
          <w:color w:val="000000"/>
          <w:sz w:val="20"/>
          <w:szCs w:val="20"/>
        </w:rPr>
        <w:tab/>
        <w:t>205</w:t>
      </w:r>
    </w:p>
    <w:p w:rsidR="00176D02" w:rsidRPr="001F1D25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1F1D25">
        <w:rPr>
          <w:rFonts w:cs="Arial"/>
          <w:color w:val="000000"/>
          <w:sz w:val="20"/>
          <w:szCs w:val="20"/>
        </w:rPr>
        <w:t xml:space="preserve">Wysokość [cm]: </w:t>
      </w:r>
      <w:r w:rsidRPr="001F1D25">
        <w:rPr>
          <w:rFonts w:cs="Arial"/>
          <w:color w:val="000000"/>
          <w:sz w:val="20"/>
          <w:szCs w:val="20"/>
        </w:rPr>
        <w:tab/>
        <w:t>52-103</w:t>
      </w:r>
    </w:p>
    <w:p w:rsidR="00176D02" w:rsidRPr="001F1D25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1F1D25">
        <w:rPr>
          <w:rFonts w:cs="Arial"/>
          <w:color w:val="000000"/>
          <w:sz w:val="20"/>
          <w:szCs w:val="20"/>
        </w:rPr>
        <w:t xml:space="preserve">Szerokość [cm]: </w:t>
      </w:r>
      <w:r w:rsidRPr="001F1D25">
        <w:rPr>
          <w:rFonts w:cs="Arial"/>
          <w:color w:val="000000"/>
          <w:sz w:val="20"/>
          <w:szCs w:val="20"/>
        </w:rPr>
        <w:tab/>
        <w:t>64</w:t>
      </w:r>
    </w:p>
    <w:p w:rsidR="00176D02" w:rsidRPr="001F1D25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1F1D25">
        <w:rPr>
          <w:rFonts w:cs="Arial"/>
          <w:color w:val="000000"/>
          <w:sz w:val="20"/>
          <w:szCs w:val="20"/>
        </w:rPr>
        <w:t xml:space="preserve">Waga </w:t>
      </w:r>
      <w:r>
        <w:rPr>
          <w:rFonts w:cs="Arial"/>
          <w:color w:val="000000"/>
          <w:sz w:val="20"/>
          <w:szCs w:val="20"/>
        </w:rPr>
        <w:t xml:space="preserve">maksymalna </w:t>
      </w:r>
      <w:r w:rsidRPr="001F1D25">
        <w:rPr>
          <w:rFonts w:cs="Arial"/>
          <w:color w:val="000000"/>
          <w:sz w:val="20"/>
          <w:szCs w:val="20"/>
        </w:rPr>
        <w:t xml:space="preserve">[kg]: </w:t>
      </w:r>
      <w:r w:rsidRPr="001F1D25">
        <w:rPr>
          <w:rFonts w:cs="Arial"/>
          <w:color w:val="000000"/>
          <w:sz w:val="20"/>
          <w:szCs w:val="20"/>
        </w:rPr>
        <w:tab/>
        <w:t>105</w:t>
      </w:r>
    </w:p>
    <w:p w:rsidR="00176D02" w:rsidRPr="001F1D25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1F1D25">
        <w:rPr>
          <w:rFonts w:cs="Arial"/>
          <w:color w:val="000000"/>
          <w:sz w:val="20"/>
          <w:szCs w:val="20"/>
        </w:rPr>
        <w:t xml:space="preserve">Obciążenie </w:t>
      </w:r>
      <w:r>
        <w:rPr>
          <w:rFonts w:cs="Arial"/>
          <w:color w:val="000000"/>
          <w:sz w:val="20"/>
          <w:szCs w:val="20"/>
        </w:rPr>
        <w:t xml:space="preserve">min. </w:t>
      </w:r>
      <w:r w:rsidRPr="001F1D25">
        <w:rPr>
          <w:rFonts w:cs="Arial"/>
          <w:color w:val="000000"/>
          <w:sz w:val="20"/>
          <w:szCs w:val="20"/>
        </w:rPr>
        <w:t xml:space="preserve">[kg]: </w:t>
      </w:r>
      <w:r w:rsidRPr="001F1D25">
        <w:rPr>
          <w:rFonts w:cs="Arial"/>
          <w:color w:val="000000"/>
          <w:sz w:val="20"/>
          <w:szCs w:val="20"/>
        </w:rPr>
        <w:tab/>
        <w:t>200</w:t>
      </w:r>
    </w:p>
    <w:p w:rsidR="00176D02" w:rsidRPr="000066E9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Gwarancja min. 24 m-ce ( tapicerka min.12 m-</w:t>
      </w:r>
      <w:proofErr w:type="spellStart"/>
      <w:r w:rsidRPr="000066E9">
        <w:rPr>
          <w:rFonts w:cs="Arial"/>
          <w:color w:val="000000"/>
          <w:sz w:val="20"/>
          <w:szCs w:val="20"/>
        </w:rPr>
        <w:t>cy</w:t>
      </w:r>
      <w:proofErr w:type="spellEnd"/>
      <w:r w:rsidRPr="000066E9">
        <w:rPr>
          <w:rFonts w:cs="Arial"/>
          <w:color w:val="000000"/>
          <w:sz w:val="20"/>
          <w:szCs w:val="20"/>
        </w:rPr>
        <w:t>)</w:t>
      </w:r>
    </w:p>
    <w:p w:rsidR="001F1D25" w:rsidRDefault="001F1D25" w:rsidP="001F1D25">
      <w:pPr>
        <w:rPr>
          <w:rStyle w:val="Pogrubienie"/>
        </w:rPr>
      </w:pPr>
    </w:p>
    <w:sectPr w:rsidR="001F1D25" w:rsidSect="00BE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9C" w:rsidRDefault="001B7B9C" w:rsidP="00E23514">
      <w:pPr>
        <w:spacing w:after="0" w:line="240" w:lineRule="auto"/>
      </w:pPr>
      <w:r>
        <w:separator/>
      </w:r>
    </w:p>
  </w:endnote>
  <w:endnote w:type="continuationSeparator" w:id="0">
    <w:p w:rsidR="001B7B9C" w:rsidRDefault="001B7B9C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roximaNova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9C" w:rsidRDefault="001B7B9C" w:rsidP="00E23514">
      <w:pPr>
        <w:spacing w:after="0" w:line="240" w:lineRule="auto"/>
      </w:pPr>
      <w:r>
        <w:separator/>
      </w:r>
    </w:p>
  </w:footnote>
  <w:footnote w:type="continuationSeparator" w:id="0">
    <w:p w:rsidR="001B7B9C" w:rsidRDefault="001B7B9C" w:rsidP="00E2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8BF34AC"/>
    <w:multiLevelType w:val="multilevel"/>
    <w:tmpl w:val="AD9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4536"/>
    <w:multiLevelType w:val="hybridMultilevel"/>
    <w:tmpl w:val="FBC43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F6FC0"/>
    <w:multiLevelType w:val="hybridMultilevel"/>
    <w:tmpl w:val="EC146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043E7A"/>
    <w:multiLevelType w:val="hybridMultilevel"/>
    <w:tmpl w:val="40FC5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26524"/>
    <w:multiLevelType w:val="multilevel"/>
    <w:tmpl w:val="DEF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D16CF"/>
    <w:multiLevelType w:val="hybridMultilevel"/>
    <w:tmpl w:val="0AFE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67E91"/>
    <w:multiLevelType w:val="hybridMultilevel"/>
    <w:tmpl w:val="A012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17"/>
  </w:num>
  <w:num w:numId="7">
    <w:abstractNumId w:val="1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13"/>
  </w:num>
  <w:num w:numId="12">
    <w:abstractNumId w:val="7"/>
  </w:num>
  <w:num w:numId="13">
    <w:abstractNumId w:val="19"/>
  </w:num>
  <w:num w:numId="14">
    <w:abstractNumId w:val="15"/>
  </w:num>
  <w:num w:numId="15">
    <w:abstractNumId w:val="6"/>
  </w:num>
  <w:num w:numId="16">
    <w:abstractNumId w:val="3"/>
  </w:num>
  <w:num w:numId="17">
    <w:abstractNumId w:val="0"/>
  </w:num>
  <w:num w:numId="18">
    <w:abstractNumId w:val="1"/>
  </w:num>
  <w:num w:numId="19">
    <w:abstractNumId w:val="16"/>
  </w:num>
  <w:num w:numId="20">
    <w:abstractNumId w:val="20"/>
  </w:num>
  <w:num w:numId="21">
    <w:abstractNumId w:val="18"/>
  </w:num>
  <w:num w:numId="22">
    <w:abstractNumId w:val="11"/>
  </w:num>
  <w:num w:numId="23">
    <w:abstractNumId w:val="8"/>
  </w:num>
  <w:num w:numId="24">
    <w:abstractNumId w:val="9"/>
  </w:num>
  <w:num w:numId="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0EA8"/>
    <w:rsid w:val="000124CC"/>
    <w:rsid w:val="000208A2"/>
    <w:rsid w:val="0003031C"/>
    <w:rsid w:val="00042750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A2647"/>
    <w:rsid w:val="000B05CD"/>
    <w:rsid w:val="000C00A8"/>
    <w:rsid w:val="000C12B9"/>
    <w:rsid w:val="000C7E19"/>
    <w:rsid w:val="000D3B1D"/>
    <w:rsid w:val="000D5A5C"/>
    <w:rsid w:val="000D5DD4"/>
    <w:rsid w:val="000D5F50"/>
    <w:rsid w:val="000D7C60"/>
    <w:rsid w:val="000D7E4C"/>
    <w:rsid w:val="000E6631"/>
    <w:rsid w:val="000F2515"/>
    <w:rsid w:val="00100FF4"/>
    <w:rsid w:val="00105BA5"/>
    <w:rsid w:val="00106B6E"/>
    <w:rsid w:val="00106BDC"/>
    <w:rsid w:val="00112AC2"/>
    <w:rsid w:val="00126608"/>
    <w:rsid w:val="00126C87"/>
    <w:rsid w:val="00131B2F"/>
    <w:rsid w:val="001350B8"/>
    <w:rsid w:val="0013680A"/>
    <w:rsid w:val="0014394F"/>
    <w:rsid w:val="001453BB"/>
    <w:rsid w:val="0015714A"/>
    <w:rsid w:val="00160633"/>
    <w:rsid w:val="00165875"/>
    <w:rsid w:val="00172B03"/>
    <w:rsid w:val="00176456"/>
    <w:rsid w:val="00176D02"/>
    <w:rsid w:val="0018025C"/>
    <w:rsid w:val="001845BF"/>
    <w:rsid w:val="00186434"/>
    <w:rsid w:val="00190BC9"/>
    <w:rsid w:val="0019255D"/>
    <w:rsid w:val="00193371"/>
    <w:rsid w:val="00193B08"/>
    <w:rsid w:val="00196B2F"/>
    <w:rsid w:val="001A53F3"/>
    <w:rsid w:val="001B2D9F"/>
    <w:rsid w:val="001B3151"/>
    <w:rsid w:val="001B58CA"/>
    <w:rsid w:val="001B5F92"/>
    <w:rsid w:val="001B7B9C"/>
    <w:rsid w:val="001C104A"/>
    <w:rsid w:val="001C2DFC"/>
    <w:rsid w:val="001D1082"/>
    <w:rsid w:val="001D67D9"/>
    <w:rsid w:val="001E376C"/>
    <w:rsid w:val="001E6C7E"/>
    <w:rsid w:val="001E7FFD"/>
    <w:rsid w:val="001F1D25"/>
    <w:rsid w:val="001F4EB9"/>
    <w:rsid w:val="00201627"/>
    <w:rsid w:val="0020472D"/>
    <w:rsid w:val="00214032"/>
    <w:rsid w:val="0022581B"/>
    <w:rsid w:val="002305E4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814C6"/>
    <w:rsid w:val="002820AA"/>
    <w:rsid w:val="00282659"/>
    <w:rsid w:val="00283515"/>
    <w:rsid w:val="00283DB7"/>
    <w:rsid w:val="00286538"/>
    <w:rsid w:val="00293730"/>
    <w:rsid w:val="0029383B"/>
    <w:rsid w:val="002B6249"/>
    <w:rsid w:val="002E6F6D"/>
    <w:rsid w:val="002F751B"/>
    <w:rsid w:val="002F7628"/>
    <w:rsid w:val="00300E14"/>
    <w:rsid w:val="0030466A"/>
    <w:rsid w:val="00320737"/>
    <w:rsid w:val="00321DC7"/>
    <w:rsid w:val="003235D6"/>
    <w:rsid w:val="00325CE6"/>
    <w:rsid w:val="00333F7E"/>
    <w:rsid w:val="003347BC"/>
    <w:rsid w:val="00337343"/>
    <w:rsid w:val="003479FA"/>
    <w:rsid w:val="0035400A"/>
    <w:rsid w:val="00356585"/>
    <w:rsid w:val="00357BED"/>
    <w:rsid w:val="00365229"/>
    <w:rsid w:val="003655DE"/>
    <w:rsid w:val="00370B94"/>
    <w:rsid w:val="00371F3A"/>
    <w:rsid w:val="003811FA"/>
    <w:rsid w:val="003853B5"/>
    <w:rsid w:val="00385EEB"/>
    <w:rsid w:val="003A2EE3"/>
    <w:rsid w:val="003A402B"/>
    <w:rsid w:val="003C0F4F"/>
    <w:rsid w:val="003C191D"/>
    <w:rsid w:val="003C504C"/>
    <w:rsid w:val="003C6DE4"/>
    <w:rsid w:val="003D28B1"/>
    <w:rsid w:val="003D7568"/>
    <w:rsid w:val="003E3353"/>
    <w:rsid w:val="003E4261"/>
    <w:rsid w:val="003F31FA"/>
    <w:rsid w:val="003F3661"/>
    <w:rsid w:val="003F4A2A"/>
    <w:rsid w:val="003F6F0C"/>
    <w:rsid w:val="004025D0"/>
    <w:rsid w:val="004054BF"/>
    <w:rsid w:val="00414339"/>
    <w:rsid w:val="00422472"/>
    <w:rsid w:val="004256A7"/>
    <w:rsid w:val="00430A4D"/>
    <w:rsid w:val="00435A52"/>
    <w:rsid w:val="004727E7"/>
    <w:rsid w:val="00480989"/>
    <w:rsid w:val="00481679"/>
    <w:rsid w:val="0048545E"/>
    <w:rsid w:val="00494342"/>
    <w:rsid w:val="004974E9"/>
    <w:rsid w:val="004A5368"/>
    <w:rsid w:val="004A56DC"/>
    <w:rsid w:val="004A61F8"/>
    <w:rsid w:val="004C1283"/>
    <w:rsid w:val="004C433C"/>
    <w:rsid w:val="004D6203"/>
    <w:rsid w:val="004E2F99"/>
    <w:rsid w:val="004E55C5"/>
    <w:rsid w:val="004F1374"/>
    <w:rsid w:val="004F367E"/>
    <w:rsid w:val="004F3DE1"/>
    <w:rsid w:val="00506495"/>
    <w:rsid w:val="00514390"/>
    <w:rsid w:val="00525DAF"/>
    <w:rsid w:val="00540805"/>
    <w:rsid w:val="00552D5B"/>
    <w:rsid w:val="00556A30"/>
    <w:rsid w:val="00565776"/>
    <w:rsid w:val="005660FD"/>
    <w:rsid w:val="00570FC6"/>
    <w:rsid w:val="00573147"/>
    <w:rsid w:val="005734D2"/>
    <w:rsid w:val="0057493C"/>
    <w:rsid w:val="005767AC"/>
    <w:rsid w:val="00585821"/>
    <w:rsid w:val="00590D75"/>
    <w:rsid w:val="00594306"/>
    <w:rsid w:val="00597F7B"/>
    <w:rsid w:val="005A7B0D"/>
    <w:rsid w:val="005B3F1B"/>
    <w:rsid w:val="005B670D"/>
    <w:rsid w:val="005C0B23"/>
    <w:rsid w:val="005C1BFD"/>
    <w:rsid w:val="005D17F4"/>
    <w:rsid w:val="005D6F19"/>
    <w:rsid w:val="005E48E8"/>
    <w:rsid w:val="005F21D1"/>
    <w:rsid w:val="005F6DFA"/>
    <w:rsid w:val="00616763"/>
    <w:rsid w:val="0062337B"/>
    <w:rsid w:val="00627E1C"/>
    <w:rsid w:val="0064509F"/>
    <w:rsid w:val="00650884"/>
    <w:rsid w:val="00652103"/>
    <w:rsid w:val="00652CEC"/>
    <w:rsid w:val="00653F70"/>
    <w:rsid w:val="00657196"/>
    <w:rsid w:val="00667173"/>
    <w:rsid w:val="00672596"/>
    <w:rsid w:val="006845F2"/>
    <w:rsid w:val="0069072C"/>
    <w:rsid w:val="00692134"/>
    <w:rsid w:val="00693C25"/>
    <w:rsid w:val="00694B47"/>
    <w:rsid w:val="006A390D"/>
    <w:rsid w:val="006C62D0"/>
    <w:rsid w:val="006C727F"/>
    <w:rsid w:val="006E370D"/>
    <w:rsid w:val="006E51B5"/>
    <w:rsid w:val="006F433A"/>
    <w:rsid w:val="006F6888"/>
    <w:rsid w:val="006F7595"/>
    <w:rsid w:val="0070323A"/>
    <w:rsid w:val="007038F6"/>
    <w:rsid w:val="0070713B"/>
    <w:rsid w:val="00714E43"/>
    <w:rsid w:val="007158DE"/>
    <w:rsid w:val="00716A36"/>
    <w:rsid w:val="00716BE1"/>
    <w:rsid w:val="0073024F"/>
    <w:rsid w:val="00737E97"/>
    <w:rsid w:val="00750E44"/>
    <w:rsid w:val="00753A3D"/>
    <w:rsid w:val="00765AA9"/>
    <w:rsid w:val="00767FCF"/>
    <w:rsid w:val="00770915"/>
    <w:rsid w:val="00770D66"/>
    <w:rsid w:val="00786BD1"/>
    <w:rsid w:val="00794182"/>
    <w:rsid w:val="007D6338"/>
    <w:rsid w:val="007D6B73"/>
    <w:rsid w:val="007E7262"/>
    <w:rsid w:val="00802A93"/>
    <w:rsid w:val="008104CF"/>
    <w:rsid w:val="00844269"/>
    <w:rsid w:val="00846130"/>
    <w:rsid w:val="00851B60"/>
    <w:rsid w:val="00882125"/>
    <w:rsid w:val="008848E9"/>
    <w:rsid w:val="00886FC9"/>
    <w:rsid w:val="00890A8F"/>
    <w:rsid w:val="00891054"/>
    <w:rsid w:val="008A6568"/>
    <w:rsid w:val="008D2660"/>
    <w:rsid w:val="008E0B96"/>
    <w:rsid w:val="008E529D"/>
    <w:rsid w:val="00900D1D"/>
    <w:rsid w:val="00915068"/>
    <w:rsid w:val="00916792"/>
    <w:rsid w:val="00916956"/>
    <w:rsid w:val="0092258C"/>
    <w:rsid w:val="0093049C"/>
    <w:rsid w:val="00933174"/>
    <w:rsid w:val="00933891"/>
    <w:rsid w:val="00937808"/>
    <w:rsid w:val="00940371"/>
    <w:rsid w:val="0094276B"/>
    <w:rsid w:val="0095206C"/>
    <w:rsid w:val="00970AFA"/>
    <w:rsid w:val="00974F48"/>
    <w:rsid w:val="0098428A"/>
    <w:rsid w:val="00994BF3"/>
    <w:rsid w:val="009959CC"/>
    <w:rsid w:val="00997A11"/>
    <w:rsid w:val="009A1B35"/>
    <w:rsid w:val="009B624B"/>
    <w:rsid w:val="009C303A"/>
    <w:rsid w:val="009C4D0E"/>
    <w:rsid w:val="009D69A4"/>
    <w:rsid w:val="009D6E15"/>
    <w:rsid w:val="009E2350"/>
    <w:rsid w:val="009E4EBC"/>
    <w:rsid w:val="009F5934"/>
    <w:rsid w:val="00A02306"/>
    <w:rsid w:val="00A07DBA"/>
    <w:rsid w:val="00A07EC0"/>
    <w:rsid w:val="00A10663"/>
    <w:rsid w:val="00A1566F"/>
    <w:rsid w:val="00A17FB0"/>
    <w:rsid w:val="00A21E10"/>
    <w:rsid w:val="00A25BC1"/>
    <w:rsid w:val="00A3378E"/>
    <w:rsid w:val="00A42A64"/>
    <w:rsid w:val="00A54181"/>
    <w:rsid w:val="00A578AA"/>
    <w:rsid w:val="00A6025E"/>
    <w:rsid w:val="00A66F58"/>
    <w:rsid w:val="00A70F70"/>
    <w:rsid w:val="00A8279B"/>
    <w:rsid w:val="00A93602"/>
    <w:rsid w:val="00AA04FC"/>
    <w:rsid w:val="00AA1472"/>
    <w:rsid w:val="00AA24AE"/>
    <w:rsid w:val="00AD6E73"/>
    <w:rsid w:val="00AE184C"/>
    <w:rsid w:val="00AE79AC"/>
    <w:rsid w:val="00B01940"/>
    <w:rsid w:val="00B144C9"/>
    <w:rsid w:val="00B20129"/>
    <w:rsid w:val="00B27EF6"/>
    <w:rsid w:val="00B40ED4"/>
    <w:rsid w:val="00B5498C"/>
    <w:rsid w:val="00B56A1D"/>
    <w:rsid w:val="00B64416"/>
    <w:rsid w:val="00B65F9D"/>
    <w:rsid w:val="00B82811"/>
    <w:rsid w:val="00B87254"/>
    <w:rsid w:val="00B92052"/>
    <w:rsid w:val="00BA3589"/>
    <w:rsid w:val="00BB2620"/>
    <w:rsid w:val="00BB7CCD"/>
    <w:rsid w:val="00BC0A5F"/>
    <w:rsid w:val="00BC2418"/>
    <w:rsid w:val="00BC3130"/>
    <w:rsid w:val="00BE3BB6"/>
    <w:rsid w:val="00BE5E83"/>
    <w:rsid w:val="00BE6FF9"/>
    <w:rsid w:val="00BF17EB"/>
    <w:rsid w:val="00BF18B3"/>
    <w:rsid w:val="00BF24F6"/>
    <w:rsid w:val="00BF2FA3"/>
    <w:rsid w:val="00BF30EF"/>
    <w:rsid w:val="00BF7B86"/>
    <w:rsid w:val="00C13006"/>
    <w:rsid w:val="00C30E4B"/>
    <w:rsid w:val="00C33D46"/>
    <w:rsid w:val="00C35F2D"/>
    <w:rsid w:val="00C446DA"/>
    <w:rsid w:val="00C45251"/>
    <w:rsid w:val="00C45A3B"/>
    <w:rsid w:val="00C5246D"/>
    <w:rsid w:val="00C55E2E"/>
    <w:rsid w:val="00C6281B"/>
    <w:rsid w:val="00C66F43"/>
    <w:rsid w:val="00CA247D"/>
    <w:rsid w:val="00CA295D"/>
    <w:rsid w:val="00CB2B62"/>
    <w:rsid w:val="00CC4579"/>
    <w:rsid w:val="00CD14C5"/>
    <w:rsid w:val="00CE515F"/>
    <w:rsid w:val="00CF2B3F"/>
    <w:rsid w:val="00CF3D82"/>
    <w:rsid w:val="00CF438C"/>
    <w:rsid w:val="00CF5835"/>
    <w:rsid w:val="00D02A61"/>
    <w:rsid w:val="00D04AEC"/>
    <w:rsid w:val="00D13063"/>
    <w:rsid w:val="00D17A0E"/>
    <w:rsid w:val="00D226E9"/>
    <w:rsid w:val="00D23A22"/>
    <w:rsid w:val="00D34095"/>
    <w:rsid w:val="00D378F1"/>
    <w:rsid w:val="00D44303"/>
    <w:rsid w:val="00D452F7"/>
    <w:rsid w:val="00D64FBD"/>
    <w:rsid w:val="00D8353B"/>
    <w:rsid w:val="00D8497A"/>
    <w:rsid w:val="00DA6EAA"/>
    <w:rsid w:val="00DB1D19"/>
    <w:rsid w:val="00DD0C74"/>
    <w:rsid w:val="00DD1646"/>
    <w:rsid w:val="00DD4347"/>
    <w:rsid w:val="00DF33B9"/>
    <w:rsid w:val="00DF57EF"/>
    <w:rsid w:val="00DF6CAA"/>
    <w:rsid w:val="00E00918"/>
    <w:rsid w:val="00E01C95"/>
    <w:rsid w:val="00E12B23"/>
    <w:rsid w:val="00E15AB1"/>
    <w:rsid w:val="00E17F76"/>
    <w:rsid w:val="00E23514"/>
    <w:rsid w:val="00E41FDE"/>
    <w:rsid w:val="00E43784"/>
    <w:rsid w:val="00E45047"/>
    <w:rsid w:val="00E450AA"/>
    <w:rsid w:val="00E60AA5"/>
    <w:rsid w:val="00E616DA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4B76"/>
    <w:rsid w:val="00EF0999"/>
    <w:rsid w:val="00EF2ABC"/>
    <w:rsid w:val="00F00EB4"/>
    <w:rsid w:val="00F105A7"/>
    <w:rsid w:val="00F14CEA"/>
    <w:rsid w:val="00F17225"/>
    <w:rsid w:val="00F233BE"/>
    <w:rsid w:val="00F256F0"/>
    <w:rsid w:val="00F2575D"/>
    <w:rsid w:val="00F4197A"/>
    <w:rsid w:val="00F419AF"/>
    <w:rsid w:val="00F44F1B"/>
    <w:rsid w:val="00F5162F"/>
    <w:rsid w:val="00F53A08"/>
    <w:rsid w:val="00F70672"/>
    <w:rsid w:val="00F814A5"/>
    <w:rsid w:val="00F85222"/>
    <w:rsid w:val="00F90733"/>
    <w:rsid w:val="00F92962"/>
    <w:rsid w:val="00F92D3F"/>
    <w:rsid w:val="00F97FA1"/>
    <w:rsid w:val="00FA435D"/>
    <w:rsid w:val="00FA4F65"/>
    <w:rsid w:val="00FB28FD"/>
    <w:rsid w:val="00FC7B6E"/>
    <w:rsid w:val="00FD1805"/>
    <w:rsid w:val="00FD2E0D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paragraph" w:customStyle="1" w:styleId="bodytext">
    <w:name w:val="bodytext"/>
    <w:basedOn w:val="Normalny"/>
    <w:rsid w:val="00D3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A53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4A5368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5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53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CBF1-4165-4657-BF3F-8B51AB4C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2182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15245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2018-10-22T06:53:00Z</dcterms:created>
  <dcterms:modified xsi:type="dcterms:W3CDTF">2018-11-15T11:27:00Z</dcterms:modified>
</cp:coreProperties>
</file>